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C1FE5" w:rsidRPr="00CD426A" w:rsidRDefault="00DC1FE5" w:rsidP="00CF1E74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color w:val="244061" w:themeColor="accent1" w:themeShade="80"/>
          <w:sz w:val="32"/>
          <w:szCs w:val="32"/>
        </w:rPr>
      </w:pPr>
    </w:p>
    <w:p w:rsidR="00CF1E74" w:rsidRPr="00035443" w:rsidRDefault="005C7B42" w:rsidP="00CF1E74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b/>
          <w:sz w:val="32"/>
          <w:szCs w:val="32"/>
        </w:rPr>
      </w:pPr>
      <w:r w:rsidRPr="00035443">
        <w:rPr>
          <w:rFonts w:cs="Calibri"/>
          <w:b/>
          <w:sz w:val="32"/>
          <w:szCs w:val="32"/>
        </w:rPr>
        <w:t>De</w:t>
      </w:r>
      <w:r w:rsidR="0032649C" w:rsidRPr="00035443">
        <w:rPr>
          <w:rFonts w:cs="Calibri"/>
          <w:b/>
          <w:sz w:val="32"/>
          <w:szCs w:val="32"/>
        </w:rPr>
        <w:t xml:space="preserve"> segundas intenções </w:t>
      </w:r>
      <w:r w:rsidRPr="00035443">
        <w:rPr>
          <w:rFonts w:cs="Calibri"/>
          <w:b/>
          <w:sz w:val="32"/>
          <w:szCs w:val="32"/>
        </w:rPr>
        <w:t>o</w:t>
      </w:r>
      <w:r w:rsidR="0032649C" w:rsidRPr="00035443">
        <w:rPr>
          <w:rFonts w:cs="Calibri"/>
          <w:b/>
          <w:sz w:val="32"/>
          <w:szCs w:val="32"/>
        </w:rPr>
        <w:t xml:space="preserve"> Catete</w:t>
      </w:r>
      <w:r w:rsidRPr="00035443">
        <w:rPr>
          <w:rFonts w:cs="Calibri"/>
          <w:b/>
          <w:sz w:val="32"/>
          <w:szCs w:val="32"/>
        </w:rPr>
        <w:t xml:space="preserve"> estava cheio...</w:t>
      </w:r>
      <w:r w:rsidR="0032649C" w:rsidRPr="00035443">
        <w:rPr>
          <w:rFonts w:cs="Calibri"/>
          <w:b/>
          <w:sz w:val="32"/>
          <w:szCs w:val="32"/>
        </w:rPr>
        <w:t xml:space="preserve"> </w:t>
      </w:r>
    </w:p>
    <w:p w:rsidR="00863708" w:rsidRPr="00035443" w:rsidRDefault="00863708" w:rsidP="00CF1E74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sz w:val="24"/>
          <w:szCs w:val="24"/>
        </w:rPr>
      </w:pPr>
    </w:p>
    <w:p w:rsidR="00CF1E74" w:rsidRPr="00035443" w:rsidRDefault="00555A1F" w:rsidP="00CF1E74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sz w:val="16"/>
          <w:szCs w:val="16"/>
        </w:rPr>
      </w:pPr>
      <w:r w:rsidRPr="00035443">
        <w:rPr>
          <w:rFonts w:cs="Calibri"/>
          <w:sz w:val="24"/>
          <w:szCs w:val="24"/>
        </w:rPr>
        <w:t>Andrea de Albuquerque Vianna</w:t>
      </w:r>
    </w:p>
    <w:p w:rsidR="00FD264B" w:rsidRPr="00035443" w:rsidRDefault="00AD2674" w:rsidP="00AD2674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  <w:r w:rsidRPr="00035443">
        <w:rPr>
          <w:rFonts w:cs="Calibri"/>
          <w:sz w:val="20"/>
          <w:szCs w:val="20"/>
        </w:rPr>
        <w:tab/>
      </w:r>
      <w:r w:rsidR="00555A1F" w:rsidRPr="00035443">
        <w:rPr>
          <w:rFonts w:cs="Calibri"/>
          <w:sz w:val="20"/>
          <w:szCs w:val="20"/>
        </w:rPr>
        <w:t>andvianna@gmail.com</w:t>
      </w:r>
      <w:r w:rsidR="00D22DFD" w:rsidRPr="00035443">
        <w:rPr>
          <w:rFonts w:cs="Calibri"/>
          <w:sz w:val="20"/>
          <w:szCs w:val="20"/>
        </w:rPr>
        <w:t xml:space="preserve"> </w:t>
      </w:r>
    </w:p>
    <w:p w:rsidR="00D22DFD" w:rsidRPr="00035443" w:rsidRDefault="00D22DFD" w:rsidP="00AD2674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:rsidR="00D22DFD" w:rsidRPr="00035443" w:rsidRDefault="00035443" w:rsidP="00D22DFD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jc w:val="center"/>
        <w:rPr>
          <w:rFonts w:cs="Calibri"/>
        </w:rPr>
      </w:pPr>
      <w:r w:rsidRPr="00035443">
        <w:rPr>
          <w:rFonts w:cs="Calibri"/>
        </w:rPr>
        <w:t xml:space="preserve">Linha de pesquisa: </w:t>
      </w:r>
      <w:r>
        <w:rPr>
          <w:rFonts w:cs="Calibri"/>
        </w:rPr>
        <w:t>História da A</w:t>
      </w:r>
      <w:r w:rsidR="00555A1F" w:rsidRPr="00035443">
        <w:rPr>
          <w:rFonts w:cs="Calibri"/>
        </w:rPr>
        <w:t xml:space="preserve">rquitetura, do </w:t>
      </w:r>
      <w:r>
        <w:rPr>
          <w:rFonts w:cs="Calibri"/>
        </w:rPr>
        <w:t>Urbanismo e do T</w:t>
      </w:r>
      <w:r w:rsidR="00920F67">
        <w:rPr>
          <w:rFonts w:cs="Calibri"/>
        </w:rPr>
        <w:t>erritório</w:t>
      </w:r>
    </w:p>
    <w:p w:rsidR="00DC1FE5" w:rsidRPr="00035443" w:rsidRDefault="00DC1FE5" w:rsidP="00AD2674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:rsidR="00CF1E74" w:rsidRPr="00035443" w:rsidRDefault="00C12F16" w:rsidP="00BC65CB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 w:rsidRPr="00035443">
        <w:rPr>
          <w:rFonts w:cs="Calibri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319BF192" wp14:editId="468F3A3E">
                <wp:simplePos x="0" y="0"/>
                <wp:positionH relativeFrom="column">
                  <wp:posOffset>50800</wp:posOffset>
                </wp:positionH>
                <wp:positionV relativeFrom="paragraph">
                  <wp:posOffset>74930</wp:posOffset>
                </wp:positionV>
                <wp:extent cx="6686550" cy="0"/>
                <wp:effectExtent l="12700" t="8255" r="6350" b="10795"/>
                <wp:wrapNone/>
                <wp:docPr id="7" name="Conector reto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8655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93895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7B3B762" id="Conector reto 1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" from="4pt,5.9pt" to="530.5pt,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v9FHgIAADIEAAAOAAAAZHJzL2Uyb0RvYy54bWysU8uu2yAQ3VfqPyD2ie3EeVlxrio76ea2&#10;N9K9/QACOEbFgIDEiar+ewfyaNNuqqobDMyZ4zNnhuXTqZPoyK0TWpU4G6YYcUU1E2pf4i9vm8Ec&#10;I+eJYkRqxUt85g4/rd6/W/am4CPdasm4RUCiXNGbErfemyJJHG15R9xQG64g2GjbEQ9Hu0+YJT2w&#10;dzIZpek06bVlxmrKnYPb+hLEq8jfNJz6l6Zx3CNZYtDm42rjugtrslqSYm+JaQW9yiD/oKIjQsFP&#10;71Q18QQdrPiDqhPUaqcbP6S6S3TTCMpjDVBNlv5WzWtLDI+1gDnO3G1y/4+Wfj5uLRKsxDOMFOmg&#10;RRU0inptkeVeoyxY1BtXALJSWxuKpCf1ap41/eqQ0lVL1J5HqW9nA/kxI3lICQdn4Ee7/pNmgCEH&#10;r6Nfp8Z2gRKcQKfYlvO9LfzkEYXL6XQ+nUyge/QWS0hxSzTW+Y9cdyhsSiyFCo6RghyfnQfpAL1B&#10;wrXSGyFl7LpUqAe1o1maxgynpWAhGnDO7neVtOhIYHAW4/liMg5GANsDzOqDYpGt5YStr3tPhLzs&#10;AS9V4INaQM91d5mMb4t0sZ6v5/kgH03Xgzyt68GHTZUPpptsNqnHdVXV2fcgLcuLVjDGVVB3m9Is&#10;/7spuL6Xy3zd5/TuQ/LIHksEsbdvFB2bGfp3mYSdZuetDW6EvsJgRvD1EYXJ//UcUT+f+uoHAAAA&#10;//8DAFBLAwQUAAYACAAAACEAahuSUtwAAAAIAQAADwAAAGRycy9kb3ducmV2LnhtbEyPsU7DQBBE&#10;eyT+4bRIdORsisQyPkeAhIQEBQ4pXG58G9vg27N8l8Tw9WxEAeW+Gc3OFOvZDepIU+g9G0gXCSji&#10;xtueWwPb96ebDFSIyBYHz2TgiwKsy8uLAnPrT1zRcRNbJSEccjTQxTjmWoemI4dh4Udi0fZ+chjl&#10;nFptJzxJuBv0bZIstcOe5UOHIz121HxuDs7Ad7WvX/Wqenuot9Xzx8vK1hlaY66v5vs7UJHm+GeG&#10;c32pDqV02vkD26AGA5ksiYJTGXCWk2UqZPdLdFno/wPKHwAAAP//AwBQSwECLQAUAAYACAAAACEA&#10;toM4kv4AAADhAQAAEwAAAAAAAAAAAAAAAAAAAAAAW0NvbnRlbnRfVHlwZXNdLnhtbFBLAQItABQA&#10;BgAIAAAAIQA4/SH/1gAAAJQBAAALAAAAAAAAAAAAAAAAAC8BAABfcmVscy8ucmVsc1BLAQItABQA&#10;BgAIAAAAIQACcv9FHgIAADIEAAAOAAAAAAAAAAAAAAAAAC4CAABkcnMvZTJvRG9jLnhtbFBLAQIt&#10;ABQABgAIAAAAIQBqG5JS3AAAAAgBAAAPAAAAAAAAAAAAAAAAAHgEAABkcnMvZG93bnJldi54bWxQ&#10;SwUGAAAAAAQABADzAAAAgQUAAAAA&#10;" strokecolor="#938953" strokeweight="1pt"/>
            </w:pict>
          </mc:Fallback>
        </mc:AlternateContent>
      </w:r>
    </w:p>
    <w:p w:rsidR="007B2EAF" w:rsidRPr="00035443" w:rsidRDefault="007B2EAF" w:rsidP="00CF1E74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  <w:sectPr w:rsidR="007B2EAF" w:rsidRPr="00035443" w:rsidSect="00FD264B">
          <w:headerReference w:type="even" r:id="rId7"/>
          <w:headerReference w:type="default" r:id="rId8"/>
          <w:footerReference w:type="even" r:id="rId9"/>
          <w:footerReference w:type="default" r:id="rId10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CF1E74" w:rsidRPr="00035443" w:rsidRDefault="00CF1E74" w:rsidP="00EA665B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 w:rsidRPr="00035443">
        <w:rPr>
          <w:rFonts w:cs="Calibri"/>
          <w:b/>
          <w:sz w:val="24"/>
          <w:szCs w:val="24"/>
        </w:rPr>
        <w:lastRenderedPageBreak/>
        <w:t>INTRODUÇÃO</w:t>
      </w:r>
      <w:r w:rsidR="00D22DFD" w:rsidRPr="00035443">
        <w:rPr>
          <w:rFonts w:cs="Calibri"/>
          <w:b/>
          <w:sz w:val="24"/>
          <w:szCs w:val="24"/>
        </w:rPr>
        <w:t xml:space="preserve"> </w:t>
      </w:r>
    </w:p>
    <w:p w:rsidR="000E1661" w:rsidRPr="00035443" w:rsidRDefault="000E1661" w:rsidP="00EA665B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:rsidR="00582805" w:rsidRPr="00035443" w:rsidRDefault="00743018" w:rsidP="00EA665B">
      <w:pPr>
        <w:spacing w:line="240" w:lineRule="auto"/>
        <w:jc w:val="both"/>
        <w:rPr>
          <w:rFonts w:asciiTheme="minorHAnsi" w:hAnsiTheme="minorHAnsi" w:cs="Arial"/>
        </w:rPr>
      </w:pPr>
      <w:r w:rsidRPr="00035443">
        <w:rPr>
          <w:rFonts w:asciiTheme="minorHAnsi" w:hAnsiTheme="minorHAnsi" w:cs="Arial"/>
        </w:rPr>
        <w:t xml:space="preserve">O cenário político nacional </w:t>
      </w:r>
      <w:r w:rsidR="00B76D6E" w:rsidRPr="00035443">
        <w:rPr>
          <w:rFonts w:asciiTheme="minorHAnsi" w:hAnsiTheme="minorHAnsi" w:cs="Arial"/>
        </w:rPr>
        <w:t>n</w:t>
      </w:r>
      <w:r w:rsidRPr="00035443">
        <w:rPr>
          <w:rFonts w:asciiTheme="minorHAnsi" w:hAnsiTheme="minorHAnsi" w:cs="Arial"/>
        </w:rPr>
        <w:t>a Era Vargas apresentava crises pontuais, períodos conturbados e a necessidade de se estabelecer uma identidade nacional e o espírito nacio</w:t>
      </w:r>
      <w:r w:rsidR="00B76D6E" w:rsidRPr="00035443">
        <w:rPr>
          <w:rFonts w:asciiTheme="minorHAnsi" w:hAnsiTheme="minorHAnsi" w:cs="Arial"/>
        </w:rPr>
        <w:t xml:space="preserve">nalista que pudessem sustentar </w:t>
      </w:r>
      <w:r w:rsidRPr="00035443">
        <w:rPr>
          <w:rFonts w:asciiTheme="minorHAnsi" w:hAnsiTheme="minorHAnsi" w:cs="Arial"/>
        </w:rPr>
        <w:t>a conjuntu</w:t>
      </w:r>
      <w:r w:rsidR="00F020C7" w:rsidRPr="00035443">
        <w:rPr>
          <w:rFonts w:asciiTheme="minorHAnsi" w:hAnsiTheme="minorHAnsi" w:cs="Arial"/>
        </w:rPr>
        <w:t>ra político-ideológica da época</w:t>
      </w:r>
      <w:r w:rsidRPr="00035443">
        <w:rPr>
          <w:rFonts w:asciiTheme="minorHAnsi" w:hAnsiTheme="minorHAnsi" w:cs="Arial"/>
        </w:rPr>
        <w:t>.</w:t>
      </w:r>
      <w:r w:rsidR="00B76D6E" w:rsidRPr="00035443">
        <w:rPr>
          <w:rFonts w:asciiTheme="minorHAnsi" w:hAnsiTheme="minorHAnsi" w:cs="Arial"/>
        </w:rPr>
        <w:t xml:space="preserve"> O Brasil enfrentava a identificação histórica das classes abastadas com a</w:t>
      </w:r>
      <w:r w:rsidR="001B50A0" w:rsidRPr="00035443">
        <w:rPr>
          <w:rFonts w:asciiTheme="minorHAnsi" w:hAnsiTheme="minorHAnsi" w:cs="Arial"/>
        </w:rPr>
        <w:t>s</w:t>
      </w:r>
      <w:r w:rsidR="00B76D6E" w:rsidRPr="00035443">
        <w:rPr>
          <w:rFonts w:asciiTheme="minorHAnsi" w:hAnsiTheme="minorHAnsi" w:cs="Arial"/>
        </w:rPr>
        <w:t xml:space="preserve"> cultura</w:t>
      </w:r>
      <w:r w:rsidR="001B50A0" w:rsidRPr="00035443">
        <w:rPr>
          <w:rFonts w:asciiTheme="minorHAnsi" w:hAnsiTheme="minorHAnsi" w:cs="Arial"/>
        </w:rPr>
        <w:t>s</w:t>
      </w:r>
      <w:r w:rsidR="00B76D6E" w:rsidRPr="00035443">
        <w:rPr>
          <w:rFonts w:asciiTheme="minorHAnsi" w:hAnsiTheme="minorHAnsi" w:cs="Arial"/>
        </w:rPr>
        <w:t xml:space="preserve"> </w:t>
      </w:r>
      <w:r w:rsidR="00374166" w:rsidRPr="00035443">
        <w:rPr>
          <w:rFonts w:asciiTheme="minorHAnsi" w:hAnsiTheme="minorHAnsi" w:cs="Arial"/>
        </w:rPr>
        <w:t>europeia</w:t>
      </w:r>
      <w:r w:rsidR="00B76D6E" w:rsidRPr="00035443">
        <w:rPr>
          <w:rFonts w:asciiTheme="minorHAnsi" w:hAnsiTheme="minorHAnsi" w:cs="Arial"/>
        </w:rPr>
        <w:t xml:space="preserve"> e </w:t>
      </w:r>
      <w:r w:rsidR="00536A77" w:rsidRPr="00035443">
        <w:rPr>
          <w:rFonts w:asciiTheme="minorHAnsi" w:hAnsiTheme="minorHAnsi" w:cs="Arial"/>
        </w:rPr>
        <w:t>norte-americana</w:t>
      </w:r>
      <w:r w:rsidR="00B76D6E" w:rsidRPr="00035443">
        <w:rPr>
          <w:rFonts w:asciiTheme="minorHAnsi" w:hAnsiTheme="minorHAnsi" w:cs="Arial"/>
        </w:rPr>
        <w:t>, e a rejeição aos elementos da</w:t>
      </w:r>
      <w:r w:rsidR="001B50A0" w:rsidRPr="00035443">
        <w:rPr>
          <w:rFonts w:asciiTheme="minorHAnsi" w:hAnsiTheme="minorHAnsi" w:cs="Arial"/>
        </w:rPr>
        <w:t>s</w:t>
      </w:r>
      <w:r w:rsidR="00B76D6E" w:rsidRPr="00035443">
        <w:rPr>
          <w:rFonts w:asciiTheme="minorHAnsi" w:hAnsiTheme="minorHAnsi" w:cs="Arial"/>
        </w:rPr>
        <w:t xml:space="preserve"> cultura</w:t>
      </w:r>
      <w:r w:rsidR="001B50A0" w:rsidRPr="00035443">
        <w:rPr>
          <w:rFonts w:asciiTheme="minorHAnsi" w:hAnsiTheme="minorHAnsi" w:cs="Arial"/>
        </w:rPr>
        <w:t>s</w:t>
      </w:r>
      <w:r w:rsidR="00B76D6E" w:rsidRPr="00035443">
        <w:rPr>
          <w:rFonts w:asciiTheme="minorHAnsi" w:hAnsiTheme="minorHAnsi" w:cs="Arial"/>
        </w:rPr>
        <w:t xml:space="preserve"> negra e indígena</w:t>
      </w:r>
      <w:r w:rsidR="00374166" w:rsidRPr="00035443">
        <w:rPr>
          <w:rFonts w:asciiTheme="minorHAnsi" w:hAnsiTheme="minorHAnsi" w:cs="Arial"/>
        </w:rPr>
        <w:t xml:space="preserve"> (LOPES, 2000)</w:t>
      </w:r>
      <w:r w:rsidR="00B76D6E" w:rsidRPr="00035443">
        <w:rPr>
          <w:rFonts w:asciiTheme="minorHAnsi" w:hAnsiTheme="minorHAnsi" w:cs="Arial"/>
        </w:rPr>
        <w:t xml:space="preserve">. Esta </w:t>
      </w:r>
      <w:r w:rsidR="00374166" w:rsidRPr="00035443">
        <w:rPr>
          <w:rFonts w:asciiTheme="minorHAnsi" w:hAnsiTheme="minorHAnsi" w:cs="Arial"/>
        </w:rPr>
        <w:t xml:space="preserve">identificação, existente desde </w:t>
      </w:r>
      <w:r w:rsidR="00011F26" w:rsidRPr="00035443">
        <w:rPr>
          <w:rFonts w:asciiTheme="minorHAnsi" w:hAnsiTheme="minorHAnsi" w:cs="Arial"/>
        </w:rPr>
        <w:t>o</w:t>
      </w:r>
      <w:r w:rsidR="00374166" w:rsidRPr="00035443">
        <w:rPr>
          <w:rFonts w:asciiTheme="minorHAnsi" w:hAnsiTheme="minorHAnsi" w:cs="Arial"/>
        </w:rPr>
        <w:t xml:space="preserve"> Brasil colônia</w:t>
      </w:r>
      <w:r w:rsidR="001B50A0" w:rsidRPr="00035443">
        <w:rPr>
          <w:rFonts w:asciiTheme="minorHAnsi" w:hAnsiTheme="minorHAnsi" w:cs="Arial"/>
        </w:rPr>
        <w:t>,</w:t>
      </w:r>
      <w:r w:rsidR="00374166" w:rsidRPr="00035443">
        <w:rPr>
          <w:rFonts w:asciiTheme="minorHAnsi" w:hAnsiTheme="minorHAnsi" w:cs="Arial"/>
        </w:rPr>
        <w:t xml:space="preserve"> estend</w:t>
      </w:r>
      <w:r w:rsidR="00582805" w:rsidRPr="00035443">
        <w:rPr>
          <w:rFonts w:asciiTheme="minorHAnsi" w:hAnsiTheme="minorHAnsi" w:cs="Arial"/>
        </w:rPr>
        <w:t>eu</w:t>
      </w:r>
      <w:r w:rsidR="001B50A0" w:rsidRPr="00035443">
        <w:rPr>
          <w:rFonts w:asciiTheme="minorHAnsi" w:hAnsiTheme="minorHAnsi" w:cs="Arial"/>
        </w:rPr>
        <w:t xml:space="preserve">-se </w:t>
      </w:r>
      <w:r w:rsidR="00374166" w:rsidRPr="00035443">
        <w:rPr>
          <w:rFonts w:asciiTheme="minorHAnsi" w:hAnsiTheme="minorHAnsi" w:cs="Arial"/>
        </w:rPr>
        <w:t>até o século XX, criando um campo favorável à fragmentação cultural do país e ao estabelecimento d</w:t>
      </w:r>
      <w:r w:rsidR="00085F5A" w:rsidRPr="00035443">
        <w:rPr>
          <w:rFonts w:asciiTheme="minorHAnsi" w:hAnsiTheme="minorHAnsi" w:cs="Arial"/>
        </w:rPr>
        <w:t>e guetos de imigrantes</w:t>
      </w:r>
      <w:r w:rsidR="00374166" w:rsidRPr="00035443">
        <w:rPr>
          <w:rFonts w:asciiTheme="minorHAnsi" w:hAnsiTheme="minorHAnsi" w:cs="Arial"/>
        </w:rPr>
        <w:t>.</w:t>
      </w:r>
      <w:r w:rsidR="00582805" w:rsidRPr="00035443">
        <w:rPr>
          <w:rFonts w:asciiTheme="minorHAnsi" w:hAnsiTheme="minorHAnsi" w:cs="Arial"/>
        </w:rPr>
        <w:t xml:space="preserve"> </w:t>
      </w:r>
    </w:p>
    <w:p w:rsidR="00CF2F1C" w:rsidRPr="00035443" w:rsidRDefault="00F72588" w:rsidP="00CF2F1C">
      <w:pPr>
        <w:spacing w:after="0" w:line="240" w:lineRule="auto"/>
        <w:jc w:val="both"/>
        <w:rPr>
          <w:rFonts w:asciiTheme="minorHAnsi" w:hAnsiTheme="minorHAnsi"/>
        </w:rPr>
      </w:pPr>
      <w:r w:rsidRPr="00035443">
        <w:rPr>
          <w:rFonts w:asciiTheme="minorHAnsi" w:hAnsiTheme="minorHAnsi"/>
        </w:rPr>
        <w:t xml:space="preserve">O cenário internacional apresentava disputa de forças entre fascismo (Mussolini – 1922/1943, Salazar – 1932/1974, Franco – 1936/1975), nazismo (Hitler – 1934/1945) e comunismo (Stálin – 1927/1953). </w:t>
      </w:r>
    </w:p>
    <w:p w:rsidR="00F72588" w:rsidRPr="00035443" w:rsidRDefault="00F72588" w:rsidP="00EA665B">
      <w:pPr>
        <w:spacing w:line="240" w:lineRule="auto"/>
        <w:jc w:val="both"/>
        <w:rPr>
          <w:rFonts w:asciiTheme="minorHAnsi" w:hAnsiTheme="minorHAnsi" w:cs="Arial"/>
        </w:rPr>
      </w:pPr>
      <w:r w:rsidRPr="00035443">
        <w:rPr>
          <w:rFonts w:asciiTheme="minorHAnsi" w:hAnsiTheme="minorHAnsi" w:cs="Arial"/>
        </w:rPr>
        <w:t>N</w:t>
      </w:r>
      <w:r w:rsidR="005C7B42" w:rsidRPr="00035443">
        <w:rPr>
          <w:rFonts w:asciiTheme="minorHAnsi" w:hAnsiTheme="minorHAnsi" w:cs="Arial"/>
        </w:rPr>
        <w:t>o Brasil, duas forças políticas:</w:t>
      </w:r>
      <w:r w:rsidRPr="00035443">
        <w:rPr>
          <w:rFonts w:asciiTheme="minorHAnsi" w:hAnsiTheme="minorHAnsi" w:cs="Arial"/>
        </w:rPr>
        <w:t xml:space="preserve"> a Ação Integralista Brasileira</w:t>
      </w:r>
      <w:r w:rsidR="005C7B42" w:rsidRPr="00035443">
        <w:rPr>
          <w:rFonts w:asciiTheme="minorHAnsi" w:hAnsiTheme="minorHAnsi" w:cs="Arial"/>
        </w:rPr>
        <w:t xml:space="preserve"> - AIB</w:t>
      </w:r>
      <w:r w:rsidRPr="00035443">
        <w:rPr>
          <w:rFonts w:asciiTheme="minorHAnsi" w:hAnsiTheme="minorHAnsi" w:cs="Arial"/>
        </w:rPr>
        <w:t>, fundada em 1932, e a Aliança Nacional Libertadora</w:t>
      </w:r>
      <w:r w:rsidR="005C7B42" w:rsidRPr="00035443">
        <w:rPr>
          <w:rFonts w:asciiTheme="minorHAnsi" w:hAnsiTheme="minorHAnsi" w:cs="Arial"/>
        </w:rPr>
        <w:t xml:space="preserve"> - ANL</w:t>
      </w:r>
      <w:r w:rsidRPr="00035443">
        <w:rPr>
          <w:rFonts w:asciiTheme="minorHAnsi" w:hAnsiTheme="minorHAnsi" w:cs="Arial"/>
        </w:rPr>
        <w:t>, criada em 1935 - caminhando ao largo do Governo</w:t>
      </w:r>
      <w:r w:rsidR="004601B5" w:rsidRPr="00035443">
        <w:rPr>
          <w:rFonts w:asciiTheme="minorHAnsi" w:hAnsiTheme="minorHAnsi" w:cs="Arial"/>
        </w:rPr>
        <w:t>,</w:t>
      </w:r>
      <w:r w:rsidRPr="00035443">
        <w:rPr>
          <w:rFonts w:asciiTheme="minorHAnsi" w:hAnsiTheme="minorHAnsi" w:cs="Arial"/>
        </w:rPr>
        <w:t xml:space="preserve"> criavam conflitos e estabeleciam </w:t>
      </w:r>
      <w:r w:rsidR="00E027E0" w:rsidRPr="00035443">
        <w:rPr>
          <w:rFonts w:asciiTheme="minorHAnsi" w:hAnsiTheme="minorHAnsi" w:cs="Arial"/>
        </w:rPr>
        <w:t>a</w:t>
      </w:r>
      <w:r w:rsidRPr="00035443">
        <w:rPr>
          <w:rFonts w:asciiTheme="minorHAnsi" w:hAnsiTheme="minorHAnsi" w:cs="Arial"/>
        </w:rPr>
        <w:t>pr</w:t>
      </w:r>
      <w:r w:rsidR="00E027E0" w:rsidRPr="00035443">
        <w:rPr>
          <w:rFonts w:asciiTheme="minorHAnsi" w:hAnsiTheme="minorHAnsi" w:cs="Arial"/>
        </w:rPr>
        <w:t>o</w:t>
      </w:r>
      <w:r w:rsidRPr="00035443">
        <w:rPr>
          <w:rFonts w:asciiTheme="minorHAnsi" w:hAnsiTheme="minorHAnsi" w:cs="Arial"/>
        </w:rPr>
        <w:t>xima</w:t>
      </w:r>
      <w:r w:rsidR="00E027E0" w:rsidRPr="00035443">
        <w:rPr>
          <w:rFonts w:asciiTheme="minorHAnsi" w:hAnsiTheme="minorHAnsi" w:cs="Arial"/>
        </w:rPr>
        <w:t>ções</w:t>
      </w:r>
      <w:r w:rsidRPr="00035443">
        <w:rPr>
          <w:rFonts w:asciiTheme="minorHAnsi" w:hAnsiTheme="minorHAnsi" w:cs="Arial"/>
        </w:rPr>
        <w:t xml:space="preserve"> com Itália e Alemanha, que já atuavam livremente pelo País através de relações comerciais, agremiações</w:t>
      </w:r>
      <w:r w:rsidR="00057D42" w:rsidRPr="00035443">
        <w:rPr>
          <w:rFonts w:asciiTheme="minorHAnsi" w:hAnsiTheme="minorHAnsi" w:cs="Arial"/>
        </w:rPr>
        <w:t>, militância política</w:t>
      </w:r>
      <w:r w:rsidRPr="00035443">
        <w:rPr>
          <w:rFonts w:asciiTheme="minorHAnsi" w:hAnsiTheme="minorHAnsi" w:cs="Arial"/>
        </w:rPr>
        <w:t xml:space="preserve"> e jornais.</w:t>
      </w:r>
      <w:r w:rsidR="00CF2F1C" w:rsidRPr="00035443">
        <w:rPr>
          <w:rFonts w:asciiTheme="minorHAnsi" w:hAnsiTheme="minorHAnsi" w:cs="Arial"/>
        </w:rPr>
        <w:t xml:space="preserve"> As duas correntes lutavam entre si e planejavam, com o apoio dos seus comandos internacionais derrubar o Governo Vargas (BERTONHA, 2001).</w:t>
      </w:r>
    </w:p>
    <w:p w:rsidR="00CF2F1C" w:rsidRPr="00035443" w:rsidRDefault="00CF2F1C" w:rsidP="00DA606E">
      <w:pPr>
        <w:spacing w:after="0" w:line="240" w:lineRule="auto"/>
        <w:jc w:val="both"/>
        <w:rPr>
          <w:rFonts w:asciiTheme="minorHAnsi" w:hAnsiTheme="minorHAnsi"/>
        </w:rPr>
      </w:pPr>
      <w:r w:rsidRPr="00035443">
        <w:rPr>
          <w:rFonts w:asciiTheme="minorHAnsi" w:hAnsiTheme="minorHAnsi"/>
        </w:rPr>
        <w:t xml:space="preserve">O Governo Vargas, apesar de não assumir </w:t>
      </w:r>
      <w:r w:rsidR="002B026D" w:rsidRPr="00035443">
        <w:rPr>
          <w:rFonts w:asciiTheme="minorHAnsi" w:hAnsiTheme="minorHAnsi"/>
        </w:rPr>
        <w:t xml:space="preserve">abertamente </w:t>
      </w:r>
      <w:r w:rsidRPr="00035443">
        <w:rPr>
          <w:rFonts w:asciiTheme="minorHAnsi" w:hAnsiTheme="minorHAnsi"/>
        </w:rPr>
        <w:t xml:space="preserve">nenhuma das </w:t>
      </w:r>
      <w:r w:rsidR="0020336C" w:rsidRPr="00035443">
        <w:rPr>
          <w:rFonts w:asciiTheme="minorHAnsi" w:hAnsiTheme="minorHAnsi"/>
        </w:rPr>
        <w:t>doutrinas políticas</w:t>
      </w:r>
      <w:r w:rsidRPr="00035443">
        <w:rPr>
          <w:rFonts w:asciiTheme="minorHAnsi" w:hAnsiTheme="minorHAnsi"/>
        </w:rPr>
        <w:t xml:space="preserve"> correntes, </w:t>
      </w:r>
      <w:r w:rsidR="002B026D" w:rsidRPr="00035443">
        <w:rPr>
          <w:rFonts w:asciiTheme="minorHAnsi" w:hAnsiTheme="minorHAnsi"/>
        </w:rPr>
        <w:t>apresentava pontos em comum:</w:t>
      </w:r>
      <w:r w:rsidRPr="00035443">
        <w:rPr>
          <w:rFonts w:asciiTheme="minorHAnsi" w:hAnsiTheme="minorHAnsi"/>
        </w:rPr>
        <w:t xml:space="preserve"> autorit</w:t>
      </w:r>
      <w:r w:rsidR="002B026D" w:rsidRPr="00035443">
        <w:rPr>
          <w:rFonts w:asciiTheme="minorHAnsi" w:hAnsiTheme="minorHAnsi"/>
        </w:rPr>
        <w:t>arismo</w:t>
      </w:r>
      <w:r w:rsidRPr="00035443">
        <w:rPr>
          <w:rFonts w:asciiTheme="minorHAnsi" w:hAnsiTheme="minorHAnsi"/>
        </w:rPr>
        <w:t>, valorização da cultura local, definição d</w:t>
      </w:r>
      <w:r w:rsidR="00A521DF" w:rsidRPr="00035443">
        <w:rPr>
          <w:rFonts w:asciiTheme="minorHAnsi" w:hAnsiTheme="minorHAnsi"/>
        </w:rPr>
        <w:t>a</w:t>
      </w:r>
      <w:r w:rsidRPr="00035443">
        <w:rPr>
          <w:rFonts w:asciiTheme="minorHAnsi" w:hAnsiTheme="minorHAnsi"/>
        </w:rPr>
        <w:t xml:space="preserve"> identidade própria, comunicação voltada para jovens, crianças e trabalhadores. O Estado Novo, com características próximas às dos governos fascistas, adotou </w:t>
      </w:r>
      <w:r w:rsidR="005C7B42" w:rsidRPr="00035443">
        <w:rPr>
          <w:rFonts w:asciiTheme="minorHAnsi" w:hAnsiTheme="minorHAnsi"/>
        </w:rPr>
        <w:t>caminhos</w:t>
      </w:r>
      <w:r w:rsidRPr="00035443">
        <w:rPr>
          <w:rFonts w:asciiTheme="minorHAnsi" w:hAnsiTheme="minorHAnsi"/>
        </w:rPr>
        <w:t xml:space="preserve"> similares</w:t>
      </w:r>
      <w:r w:rsidR="001B50A0" w:rsidRPr="00035443">
        <w:rPr>
          <w:rFonts w:asciiTheme="minorHAnsi" w:hAnsiTheme="minorHAnsi"/>
        </w:rPr>
        <w:t>;</w:t>
      </w:r>
      <w:r w:rsidR="005C7B42" w:rsidRPr="00035443">
        <w:rPr>
          <w:rFonts w:asciiTheme="minorHAnsi" w:hAnsiTheme="minorHAnsi"/>
        </w:rPr>
        <w:t xml:space="preserve"> um</w:t>
      </w:r>
      <w:r w:rsidR="00DA606E" w:rsidRPr="00035443">
        <w:rPr>
          <w:rFonts w:asciiTheme="minorHAnsi" w:hAnsiTheme="minorHAnsi"/>
        </w:rPr>
        <w:t xml:space="preserve"> del</w:t>
      </w:r>
      <w:r w:rsidR="00085F5A" w:rsidRPr="00035443">
        <w:rPr>
          <w:rFonts w:asciiTheme="minorHAnsi" w:hAnsiTheme="minorHAnsi"/>
        </w:rPr>
        <w:t>e</w:t>
      </w:r>
      <w:r w:rsidR="00DA606E" w:rsidRPr="00035443">
        <w:rPr>
          <w:rFonts w:asciiTheme="minorHAnsi" w:hAnsiTheme="minorHAnsi"/>
        </w:rPr>
        <w:t xml:space="preserve">s </w:t>
      </w:r>
      <w:r w:rsidR="005C7B42" w:rsidRPr="00035443">
        <w:rPr>
          <w:rFonts w:asciiTheme="minorHAnsi" w:hAnsiTheme="minorHAnsi"/>
        </w:rPr>
        <w:t>foi</w:t>
      </w:r>
      <w:r w:rsidR="00DA606E" w:rsidRPr="00035443">
        <w:rPr>
          <w:rFonts w:asciiTheme="minorHAnsi" w:hAnsiTheme="minorHAnsi"/>
        </w:rPr>
        <w:t xml:space="preserve"> o nacionalismo. Era necessário</w:t>
      </w:r>
      <w:r w:rsidR="001B50A0" w:rsidRPr="00035443">
        <w:rPr>
          <w:rFonts w:asciiTheme="minorHAnsi" w:hAnsiTheme="minorHAnsi"/>
        </w:rPr>
        <w:t xml:space="preserve"> </w:t>
      </w:r>
      <w:r w:rsidR="005C7B42" w:rsidRPr="00035443">
        <w:rPr>
          <w:rFonts w:asciiTheme="minorHAnsi" w:hAnsiTheme="minorHAnsi"/>
        </w:rPr>
        <w:t xml:space="preserve">valorizar e difundir </w:t>
      </w:r>
      <w:r w:rsidR="00DA606E" w:rsidRPr="00035443">
        <w:rPr>
          <w:rFonts w:asciiTheme="minorHAnsi" w:hAnsiTheme="minorHAnsi"/>
        </w:rPr>
        <w:t>a identidade nacional.</w:t>
      </w:r>
    </w:p>
    <w:p w:rsidR="002B026D" w:rsidRPr="00035443" w:rsidRDefault="002B026D" w:rsidP="002B026D">
      <w:pPr>
        <w:spacing w:after="0" w:line="240" w:lineRule="auto"/>
        <w:jc w:val="both"/>
        <w:rPr>
          <w:rFonts w:asciiTheme="minorHAnsi" w:hAnsiTheme="minorHAnsi" w:cs="Arial"/>
        </w:rPr>
      </w:pPr>
    </w:p>
    <w:p w:rsidR="002B026D" w:rsidRPr="00035443" w:rsidRDefault="002B026D" w:rsidP="002B026D">
      <w:pPr>
        <w:spacing w:after="0" w:line="240" w:lineRule="auto"/>
        <w:jc w:val="both"/>
        <w:rPr>
          <w:rFonts w:asciiTheme="minorHAnsi" w:hAnsiTheme="minorHAnsi" w:cs="Arial"/>
        </w:rPr>
      </w:pPr>
    </w:p>
    <w:p w:rsidR="002B026D" w:rsidRPr="00035443" w:rsidRDefault="002B026D" w:rsidP="002B026D">
      <w:pPr>
        <w:spacing w:after="0" w:line="240" w:lineRule="auto"/>
        <w:jc w:val="both"/>
        <w:rPr>
          <w:rFonts w:asciiTheme="minorHAnsi" w:hAnsiTheme="minorHAnsi"/>
        </w:rPr>
      </w:pPr>
    </w:p>
    <w:p w:rsidR="002B026D" w:rsidRPr="00035443" w:rsidRDefault="002B026D" w:rsidP="002B026D">
      <w:pPr>
        <w:spacing w:after="0" w:line="240" w:lineRule="auto"/>
        <w:jc w:val="both"/>
        <w:rPr>
          <w:rFonts w:asciiTheme="minorHAnsi" w:hAnsiTheme="minorHAnsi"/>
        </w:rPr>
      </w:pPr>
      <w:r w:rsidRPr="00035443">
        <w:rPr>
          <w:rFonts w:asciiTheme="minorHAnsi" w:hAnsiTheme="minorHAnsi"/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7FBA2BF2" wp14:editId="2434D16F">
                <wp:simplePos x="0" y="0"/>
                <wp:positionH relativeFrom="column">
                  <wp:posOffset>-59055</wp:posOffset>
                </wp:positionH>
                <wp:positionV relativeFrom="paragraph">
                  <wp:posOffset>59690</wp:posOffset>
                </wp:positionV>
                <wp:extent cx="1564640" cy="2375535"/>
                <wp:effectExtent l="0" t="0" r="16510" b="24765"/>
                <wp:wrapNone/>
                <wp:docPr id="4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64640" cy="23755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B026D" w:rsidRPr="00CD426A" w:rsidRDefault="002B026D" w:rsidP="002B026D">
                            <w:pPr>
                              <w:spacing w:before="100" w:beforeAutospacing="1" w:after="0" w:line="240" w:lineRule="auto"/>
                              <w:outlineLvl w:val="1"/>
                              <w:rPr>
                                <w:rFonts w:asciiTheme="minorHAnsi" w:eastAsia="Times New Roman" w:hAnsiTheme="minorHAnsi"/>
                                <w:bCs/>
                                <w:color w:val="365F91" w:themeColor="accent1" w:themeShade="BF"/>
                                <w:sz w:val="18"/>
                                <w:szCs w:val="18"/>
                                <w:lang w:eastAsia="pt-BR"/>
                              </w:rPr>
                            </w:pPr>
                            <w:r w:rsidRPr="00CD426A">
                              <w:rPr>
                                <w:rFonts w:asciiTheme="minorHAnsi" w:hAnsiTheme="minorHAnsi"/>
                                <w:color w:val="365F91" w:themeColor="accent1" w:themeShade="BF"/>
                                <w:sz w:val="18"/>
                                <w:szCs w:val="18"/>
                              </w:rPr>
                              <w:t>Figura 1 –</w:t>
                            </w:r>
                            <w:r w:rsidR="00085F5A">
                              <w:rPr>
                                <w:rFonts w:asciiTheme="minorHAnsi" w:hAnsiTheme="minorHAnsi"/>
                                <w:color w:val="365F91" w:themeColor="accent1" w:themeShade="BF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CD426A">
                              <w:rPr>
                                <w:rFonts w:asciiTheme="minorHAnsi" w:eastAsia="Times New Roman" w:hAnsiTheme="minorHAnsi"/>
                                <w:bCs/>
                                <w:color w:val="365F91" w:themeColor="accent1" w:themeShade="BF"/>
                                <w:sz w:val="18"/>
                                <w:szCs w:val="18"/>
                                <w:lang w:eastAsia="pt-BR"/>
                              </w:rPr>
                              <w:t>Il libro per la prima classe. 7/11: saluto al Duce.</w:t>
                            </w:r>
                          </w:p>
                          <w:p w:rsidR="002B026D" w:rsidRPr="00BF3914" w:rsidRDefault="002B026D" w:rsidP="002B026D">
                            <w:r>
                              <w:rPr>
                                <w:noProof/>
                                <w:lang w:eastAsia="pt-BR"/>
                              </w:rPr>
                              <w:drawing>
                                <wp:inline distT="0" distB="0" distL="0" distR="0" wp14:anchorId="6474380C" wp14:editId="59971C51">
                                  <wp:extent cx="901521" cy="1307206"/>
                                  <wp:effectExtent l="0" t="0" r="0" b="7620"/>
                                  <wp:docPr id="17" name="Imagem 17" descr="http://www.indire.it/immagini/immag/inetest/ts2062v1-78.jpg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7" name="Imagem 17" descr="http://www.indire.it/immagini/immag/inetest/ts2062v1-78.jpg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01068" cy="130654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E0195A">
                              <w:rPr>
                                <w:rFonts w:asciiTheme="minorHAnsi" w:hAnsiTheme="minorHAnsi"/>
                                <w:sz w:val="18"/>
                                <w:szCs w:val="18"/>
                              </w:rPr>
                              <w:t xml:space="preserve"> Fonte:</w:t>
                            </w:r>
                            <w:hyperlink r:id="rId12" w:history="1">
                              <w:r w:rsidRPr="00BF3914">
                                <w:rPr>
                                  <w:rStyle w:val="Hyperlink"/>
                                  <w:sz w:val="18"/>
                                  <w:szCs w:val="18"/>
                                </w:rPr>
                                <w:t>www.indire.it/immagini/immag/inetest/ts2062v1-78.jpg</w:t>
                              </w:r>
                            </w:hyperlink>
                          </w:p>
                          <w:p w:rsidR="002B026D" w:rsidRDefault="002B026D" w:rsidP="002B026D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FBA2BF2"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-4.65pt;margin-top:4.7pt;width:123.2pt;height:187.0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NH6dKAIAAEsEAAAOAAAAZHJzL2Uyb0RvYy54bWysVNtu2zAMfR+wfxD0vjhx47Q14hRdugwD&#10;ugvQ7gNoWY6FyaInKbG7rx8lu1l2exmmB0E0qcPDQ8rrm6HV7CitU2gKvpjNOZNGYKXMvuCfH3ev&#10;rjhzHkwFGo0s+JN0/Gbz8sW673KZYoO6kpYRiHF53xW88b7Lk8SJRrbgZthJQ84abQueTLtPKgs9&#10;obc6SefzVdKjrTqLQjpHX+9GJ99E/LqWwn+sayc90wUnbj7uNu5l2JPNGvK9ha5RYqIB/8CiBWUo&#10;6QnqDjywg1W/QbVKWHRY+5nANsG6VkLGGqiaxfyXah4a6GSshcRx3Ukm9/9gxYfjJ8tUVfAlZwZa&#10;atEW1ACskuxRDh5ZGjTqO5dT6ENHwX54jQP1OtbrunsUXxwzuG3A7OWttdg3EiriuAg3k7OrI44L&#10;IGX/HitKBgePEWiobRsEJEkYoVOvnk79IR5MhJTZarlakkuQL724zLKLLOaA/Pl6Z51/K7Fl4VBw&#10;SwMQ4eF473ygA/lzSMjmUKtqp7SOht2XW23ZEWhYdnFN6D+FacP6gl9naTYq8FeIeVx/gmiVp6nX&#10;qi341SkI8qDbG1PFmfSg9HgmytpMQgbtRhX9UA5TY0qsnkhSi+N002ukQ4P2G2c9TXbB3dcDWMmZ&#10;fmeoLdeLZdDQR2OZXaZk2HNPee4BIwiq4J6z8bj18fkEwQzeUvtqFYUNfR6ZTFxpYqPe0+sKT+Lc&#10;jlE//gGb7wAAAP//AwBQSwMEFAAGAAgAAAAhANbyPGrfAAAACAEAAA8AAABkcnMvZG93bnJldi54&#10;bWxMj8FOwzAQRO9I/IO1SFxQ67QubRLiVAgJBDcoCK5uvE0i7HWw3TT8PeYEx9GMZt5U28kaNqIP&#10;vSMJi3kGDKlxuqdWwtvr/SwHFqIirYwjlPCNAbb1+VmlSu1O9ILjLrYslVAolYQuxqHkPDQdWhXm&#10;bkBK3sF5q2KSvuXaq1Mqt4Yvs2zNreopLXRqwLsOm8/d0UrIV4/jR3gSz+/N+mCKeLUZH768lJcX&#10;0+0NsIhT/AvDL35Chzox7d2RdGBGwqwQKSmhWAFL9lJsFsD2EkQuroHXFf9/oP4BAAD//wMAUEsB&#10;Ai0AFAAGAAgAAAAhALaDOJL+AAAA4QEAABMAAAAAAAAAAAAAAAAAAAAAAFtDb250ZW50X1R5cGVz&#10;XS54bWxQSwECLQAUAAYACAAAACEAOP0h/9YAAACUAQAACwAAAAAAAAAAAAAAAAAvAQAAX3JlbHMv&#10;LnJlbHNQSwECLQAUAAYACAAAACEAfjR+nSgCAABLBAAADgAAAAAAAAAAAAAAAAAuAgAAZHJzL2Uy&#10;b0RvYy54bWxQSwECLQAUAAYACAAAACEA1vI8at8AAAAIAQAADwAAAAAAAAAAAAAAAACCBAAAZHJz&#10;L2Rvd25yZXYueG1sUEsFBgAAAAAEAAQA8wAAAI4FAAAAAA==&#10;">
                <v:textbox>
                  <w:txbxContent>
                    <w:p w:rsidR="002B026D" w:rsidRPr="00CD426A" w:rsidRDefault="002B026D" w:rsidP="002B026D">
                      <w:pPr>
                        <w:spacing w:before="100" w:beforeAutospacing="1" w:after="0" w:line="240" w:lineRule="auto"/>
                        <w:outlineLvl w:val="1"/>
                        <w:rPr>
                          <w:rFonts w:asciiTheme="minorHAnsi" w:eastAsia="Times New Roman" w:hAnsiTheme="minorHAnsi"/>
                          <w:bCs/>
                          <w:color w:val="365F91" w:themeColor="accent1" w:themeShade="BF"/>
                          <w:sz w:val="18"/>
                          <w:szCs w:val="18"/>
                          <w:lang w:eastAsia="pt-BR"/>
                        </w:rPr>
                      </w:pPr>
                      <w:r w:rsidRPr="00CD426A">
                        <w:rPr>
                          <w:rFonts w:asciiTheme="minorHAnsi" w:hAnsiTheme="minorHAnsi"/>
                          <w:color w:val="365F91" w:themeColor="accent1" w:themeShade="BF"/>
                          <w:sz w:val="18"/>
                          <w:szCs w:val="18"/>
                        </w:rPr>
                        <w:t>Figura 1 –</w:t>
                      </w:r>
                      <w:r w:rsidR="00085F5A">
                        <w:rPr>
                          <w:rFonts w:asciiTheme="minorHAnsi" w:hAnsiTheme="minorHAnsi"/>
                          <w:color w:val="365F91" w:themeColor="accent1" w:themeShade="BF"/>
                          <w:sz w:val="18"/>
                          <w:szCs w:val="18"/>
                        </w:rPr>
                        <w:t xml:space="preserve"> </w:t>
                      </w:r>
                      <w:r w:rsidRPr="00CD426A">
                        <w:rPr>
                          <w:rFonts w:asciiTheme="minorHAnsi" w:eastAsia="Times New Roman" w:hAnsiTheme="minorHAnsi"/>
                          <w:bCs/>
                          <w:color w:val="365F91" w:themeColor="accent1" w:themeShade="BF"/>
                          <w:sz w:val="18"/>
                          <w:szCs w:val="18"/>
                          <w:lang w:eastAsia="pt-BR"/>
                        </w:rPr>
                        <w:t>Il libro per la prima classe. 7/11: saluto al Duce.</w:t>
                      </w:r>
                    </w:p>
                    <w:p w:rsidR="002B026D" w:rsidRPr="00BF3914" w:rsidRDefault="002B026D" w:rsidP="002B026D">
                      <w:r>
                        <w:rPr>
                          <w:noProof/>
                          <w:lang w:eastAsia="pt-BR"/>
                        </w:rPr>
                        <w:drawing>
                          <wp:inline distT="0" distB="0" distL="0" distR="0" wp14:anchorId="6474380C" wp14:editId="59971C51">
                            <wp:extent cx="901521" cy="1307206"/>
                            <wp:effectExtent l="0" t="0" r="0" b="7620"/>
                            <wp:docPr id="17" name="Imagem 17" descr="http://www.indire.it/immagini/immag/inetest/ts2062v1-78.jpg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7" name="Imagem 17" descr="http://www.indire.it/immagini/immag/inetest/ts2062v1-78.jpg"/>
                                    <pic:cNvPicPr/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01068" cy="130654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E0195A">
                        <w:rPr>
                          <w:rFonts w:asciiTheme="minorHAnsi" w:hAnsiTheme="minorHAnsi"/>
                          <w:sz w:val="18"/>
                          <w:szCs w:val="18"/>
                        </w:rPr>
                        <w:t xml:space="preserve"> Fonte:</w:t>
                      </w:r>
                      <w:hyperlink r:id="rId13" w:history="1">
                        <w:r w:rsidRPr="00BF3914">
                          <w:rPr>
                            <w:rStyle w:val="Hyperlink"/>
                            <w:sz w:val="18"/>
                            <w:szCs w:val="18"/>
                          </w:rPr>
                          <w:t>www.indire.it/immagini/immag/inetest/ts2062v1-78.jpg</w:t>
                        </w:r>
                      </w:hyperlink>
                    </w:p>
                    <w:p w:rsidR="002B026D" w:rsidRDefault="002B026D" w:rsidP="002B026D"/>
                  </w:txbxContent>
                </v:textbox>
              </v:shape>
            </w:pict>
          </mc:Fallback>
        </mc:AlternateContent>
      </w:r>
      <w:r w:rsidRPr="00035443">
        <w:rPr>
          <w:rFonts w:asciiTheme="minorHAnsi" w:hAnsiTheme="minorHAnsi"/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1953662B" wp14:editId="2F83471B">
                <wp:simplePos x="0" y="0"/>
                <wp:positionH relativeFrom="column">
                  <wp:posOffset>1505969</wp:posOffset>
                </wp:positionH>
                <wp:positionV relativeFrom="paragraph">
                  <wp:posOffset>60164</wp:posOffset>
                </wp:positionV>
                <wp:extent cx="1532255" cy="2376152"/>
                <wp:effectExtent l="0" t="0" r="10795" b="24765"/>
                <wp:wrapNone/>
                <wp:docPr id="30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flipH="1">
                          <a:off x="0" y="0"/>
                          <a:ext cx="1532255" cy="237615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B026D" w:rsidRPr="00CD426A" w:rsidRDefault="002B026D" w:rsidP="002B026D">
                            <w:pPr>
                              <w:spacing w:after="0" w:line="240" w:lineRule="auto"/>
                              <w:jc w:val="both"/>
                              <w:rPr>
                                <w:rFonts w:asciiTheme="minorHAnsi" w:hAnsiTheme="minorHAnsi"/>
                                <w:color w:val="365F91" w:themeColor="accent1" w:themeShade="BF"/>
                                <w:sz w:val="18"/>
                                <w:szCs w:val="18"/>
                              </w:rPr>
                            </w:pPr>
                            <w:r w:rsidRPr="00CD426A">
                              <w:rPr>
                                <w:rFonts w:asciiTheme="minorHAnsi" w:hAnsiTheme="minorHAnsi"/>
                                <w:color w:val="365F91" w:themeColor="accent1" w:themeShade="BF"/>
                                <w:sz w:val="18"/>
                                <w:szCs w:val="18"/>
                              </w:rPr>
                              <w:t>Figura 2: “Crianças, o que vocês sabem sobre o Führer?”</w:t>
                            </w:r>
                            <w:r w:rsidRPr="00CD426A">
                              <w:rPr>
                                <w:noProof/>
                                <w:color w:val="365F91" w:themeColor="accent1" w:themeShade="BF"/>
                                <w:lang w:eastAsia="pt-BR"/>
                              </w:rPr>
                              <w:t xml:space="preserve"> </w:t>
                            </w:r>
                          </w:p>
                          <w:p w:rsidR="002B026D" w:rsidRDefault="002B026D" w:rsidP="002B026D">
                            <w:pPr>
                              <w:spacing w:after="0"/>
                            </w:pPr>
                            <w:r>
                              <w:rPr>
                                <w:noProof/>
                                <w:lang w:eastAsia="pt-BR"/>
                              </w:rPr>
                              <w:drawing>
                                <wp:inline distT="0" distB="0" distL="0" distR="0" wp14:anchorId="15264837" wp14:editId="78AD11F6">
                                  <wp:extent cx="907961" cy="1384478"/>
                                  <wp:effectExtent l="0" t="0" r="6985" b="6350"/>
                                  <wp:docPr id="19" name="Imagem 19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" name="Imagem 19"/>
                                          <pic:cNvPicPr/>
                                        </pic:nvPicPr>
                                        <pic:blipFill rotWithShape="1">
                                          <a:blip r:embed="rId14"/>
                                          <a:srcRect l="9840" t="10632" r="50450" b="11296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06944" cy="138292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2B026D" w:rsidRDefault="002B026D" w:rsidP="002B026D">
                            <w:pPr>
                              <w:spacing w:after="0" w:line="240" w:lineRule="auto"/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Fonte:</w:t>
                            </w:r>
                            <w:hyperlink r:id="rId15" w:history="1">
                              <w:r w:rsidR="005C7B42" w:rsidRPr="006F25A1">
                                <w:rPr>
                                  <w:rStyle w:val="Hyperlink"/>
                                  <w:sz w:val="18"/>
                                  <w:szCs w:val="18"/>
                                </w:rPr>
                                <w:t>www.youtube.com/wat</w:t>
                              </w:r>
                              <w:r w:rsidR="005C7B42" w:rsidRPr="006F25A1">
                                <w:rPr>
                                  <w:rStyle w:val="Hyperlink"/>
                                </w:rPr>
                                <w:t>c</w:t>
                              </w:r>
                              <w:r w:rsidR="005C7B42" w:rsidRPr="006F25A1">
                                <w:rPr>
                                  <w:rStyle w:val="Hyperlink"/>
                                  <w:sz w:val="18"/>
                                  <w:szCs w:val="18"/>
                                </w:rPr>
                                <w:t>h?v=XlTxoNZjnj0</w:t>
                              </w:r>
                            </w:hyperlink>
                          </w:p>
                          <w:p w:rsidR="002B026D" w:rsidRDefault="002B026D" w:rsidP="002B026D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53662B" id="_x0000_s1027" type="#_x0000_t202" style="position:absolute;left:0;text-align:left;margin-left:118.6pt;margin-top:4.75pt;width:120.65pt;height:187.1pt;flip:x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iUl9MgIAAF4EAAAOAAAAZHJzL2Uyb0RvYy54bWysVNtu2zAMfR+wfxD0vjpx66Y16hRdumwD&#10;ugvQ7gMYWY6FyaImKbHTrx8lZ0nQbS/D/CCIJn14eEj65nboNNtK5xWaik/PJpxJI7BWZl3xb0/L&#10;N1ec+QCmBo1GVnwnPb+dv35109tS5tiirqVjBGJ82duKtyHYMsu8aGUH/gytNORs0HUQyHTrrHbQ&#10;E3qns3wyucx6dLV1KKT39PZ+dPJ5wm8aKcKXpvEyMF1x4hbS6dK5imc2v4Fy7cC2SuxpwD+w6EAZ&#10;SnqAuocAbOPUb1CdEg49NuFMYJdh0yghUw1UzXTyoprHFqxMtZA43h5k8v8PVnzefnVM1RU/n8w4&#10;M9BRkxagBmC1ZE9yCMjyqFJvfUnBj5bCw/AWB+p2qtjbBxTfPTO4aMGs5Z1z2LcSamI5jV9mJ5+O&#10;OD6CrPpPWFMy2ARMQEPjOtZoZT/8giZ5GOWhvu0OvSJGTMTkxXmeFwVngnz5+exyWiSeGZQRKPbC&#10;Oh/eS+xYvFTc0TCkRLB98CESO4bEcI9a1UuldTLcerXQjm2BBmeZnlTLizBtWF/x6yIvRi3+CjFJ&#10;z58gOhVoA7TqKn51CIIyKvjO1Gk+Ayg93omyNntJo4qjnmFYDamHSe8o9wrrHWnscBx4WlC6tOie&#10;Oetp2Cvuf2zASc70R0N9up5eXMTtSMZFMcvJcKee1akHjCCoigfOxusipI2Kuhm8o342Kul7ZLKn&#10;TEOcZN8vXNySUztFHX8L858AAAD//wMAUEsDBBQABgAIAAAAIQAqBUVJ4AAAAAkBAAAPAAAAZHJz&#10;L2Rvd25yZXYueG1sTI/NTsMwEITvSLyDtUjcqEPSkh/iVAgp5RIOlLZct/ESR8R2FLtteHvMCW6z&#10;mtHMt+V61gM70+R6awTcLyJgZFore9MJ2L3Xdxkw59FIHKwhAd/kYF1dX5VYSHsxb3Te+o6FEuMK&#10;FKC8HwvOXatIo1vYkUzwPu2k0Ydz6ric8BLK9cDjKHrgGnsTFhSO9Kyo/dqetIAXla/2r3bX8GTz&#10;UWNTb/JmeRDi9mZ+egTmafZ/YfjFD+hQBaajPRnp2CAgTtI4RAXkK2DBX6ZZEEcBSZakwKuS//+g&#10;+gEAAP//AwBQSwECLQAUAAYACAAAACEAtoM4kv4AAADhAQAAEwAAAAAAAAAAAAAAAAAAAAAAW0Nv&#10;bnRlbnRfVHlwZXNdLnhtbFBLAQItABQABgAIAAAAIQA4/SH/1gAAAJQBAAALAAAAAAAAAAAAAAAA&#10;AC8BAABfcmVscy8ucmVsc1BLAQItABQABgAIAAAAIQApiUl9MgIAAF4EAAAOAAAAAAAAAAAAAAAA&#10;AC4CAABkcnMvZTJvRG9jLnhtbFBLAQItABQABgAIAAAAIQAqBUVJ4AAAAAkBAAAPAAAAAAAAAAAA&#10;AAAAAIwEAABkcnMvZG93bnJldi54bWxQSwUGAAAAAAQABADzAAAAmQUAAAAA&#10;">
                <v:textbox>
                  <w:txbxContent>
                    <w:p w:rsidR="002B026D" w:rsidRPr="00CD426A" w:rsidRDefault="002B026D" w:rsidP="002B026D">
                      <w:pPr>
                        <w:spacing w:after="0" w:line="240" w:lineRule="auto"/>
                        <w:jc w:val="both"/>
                        <w:rPr>
                          <w:rFonts w:asciiTheme="minorHAnsi" w:hAnsiTheme="minorHAnsi"/>
                          <w:color w:val="365F91" w:themeColor="accent1" w:themeShade="BF"/>
                          <w:sz w:val="18"/>
                          <w:szCs w:val="18"/>
                        </w:rPr>
                      </w:pPr>
                      <w:r w:rsidRPr="00CD426A">
                        <w:rPr>
                          <w:rFonts w:asciiTheme="minorHAnsi" w:hAnsiTheme="minorHAnsi"/>
                          <w:color w:val="365F91" w:themeColor="accent1" w:themeShade="BF"/>
                          <w:sz w:val="18"/>
                          <w:szCs w:val="18"/>
                        </w:rPr>
                        <w:t>Figura 2: “Crianças, o que vocês sabem sobre o Führer?”</w:t>
                      </w:r>
                      <w:r w:rsidRPr="00CD426A">
                        <w:rPr>
                          <w:noProof/>
                          <w:color w:val="365F91" w:themeColor="accent1" w:themeShade="BF"/>
                          <w:lang w:eastAsia="pt-BR"/>
                        </w:rPr>
                        <w:t xml:space="preserve"> </w:t>
                      </w:r>
                    </w:p>
                    <w:p w:rsidR="002B026D" w:rsidRDefault="002B026D" w:rsidP="002B026D">
                      <w:pPr>
                        <w:spacing w:after="0"/>
                      </w:pPr>
                      <w:r>
                        <w:rPr>
                          <w:noProof/>
                          <w:lang w:eastAsia="pt-BR"/>
                        </w:rPr>
                        <w:drawing>
                          <wp:inline distT="0" distB="0" distL="0" distR="0" wp14:anchorId="15264837" wp14:editId="78AD11F6">
                            <wp:extent cx="907961" cy="1384478"/>
                            <wp:effectExtent l="0" t="0" r="6985" b="6350"/>
                            <wp:docPr id="19" name="Imagem 19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" name="Imagem 19"/>
                                    <pic:cNvPicPr/>
                                  </pic:nvPicPr>
                                  <pic:blipFill rotWithShape="1">
                                    <a:blip r:embed="rId14"/>
                                    <a:srcRect l="9840" t="10632" r="50450" b="11296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906944" cy="1382927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2B026D" w:rsidRDefault="002B026D" w:rsidP="002B026D">
                      <w:pPr>
                        <w:spacing w:after="0" w:line="240" w:lineRule="auto"/>
                      </w:pPr>
                      <w:r>
                        <w:rPr>
                          <w:sz w:val="18"/>
                          <w:szCs w:val="18"/>
                        </w:rPr>
                        <w:t>Fonte:</w:t>
                      </w:r>
                      <w:hyperlink r:id="rId16" w:history="1">
                        <w:r w:rsidR="005C7B42" w:rsidRPr="006F25A1">
                          <w:rPr>
                            <w:rStyle w:val="Hyperlink"/>
                            <w:sz w:val="18"/>
                            <w:szCs w:val="18"/>
                          </w:rPr>
                          <w:t>www.youtube.com/wat</w:t>
                        </w:r>
                        <w:r w:rsidR="005C7B42" w:rsidRPr="006F25A1">
                          <w:rPr>
                            <w:rStyle w:val="Hyperlink"/>
                          </w:rPr>
                          <w:t>c</w:t>
                        </w:r>
                        <w:r w:rsidR="005C7B42" w:rsidRPr="006F25A1">
                          <w:rPr>
                            <w:rStyle w:val="Hyperlink"/>
                            <w:sz w:val="18"/>
                            <w:szCs w:val="18"/>
                          </w:rPr>
                          <w:t>h?v=XlTxoNZjnj0</w:t>
                        </w:r>
                      </w:hyperlink>
                    </w:p>
                    <w:p w:rsidR="002B026D" w:rsidRDefault="002B026D" w:rsidP="002B026D"/>
                  </w:txbxContent>
                </v:textbox>
              </v:shape>
            </w:pict>
          </mc:Fallback>
        </mc:AlternateContent>
      </w:r>
    </w:p>
    <w:p w:rsidR="002B026D" w:rsidRPr="00035443" w:rsidRDefault="002B026D" w:rsidP="002B026D">
      <w:pPr>
        <w:spacing w:after="0" w:line="240" w:lineRule="auto"/>
        <w:jc w:val="both"/>
        <w:rPr>
          <w:rFonts w:asciiTheme="minorHAnsi" w:hAnsiTheme="minorHAnsi"/>
        </w:rPr>
      </w:pPr>
    </w:p>
    <w:p w:rsidR="002B026D" w:rsidRPr="00035443" w:rsidRDefault="002B026D" w:rsidP="002B026D">
      <w:pPr>
        <w:spacing w:after="0" w:line="240" w:lineRule="auto"/>
        <w:jc w:val="both"/>
        <w:rPr>
          <w:rFonts w:asciiTheme="minorHAnsi" w:hAnsiTheme="minorHAnsi"/>
        </w:rPr>
      </w:pPr>
    </w:p>
    <w:p w:rsidR="002B026D" w:rsidRPr="00035443" w:rsidRDefault="002B026D" w:rsidP="002B026D">
      <w:pPr>
        <w:spacing w:after="0" w:line="240" w:lineRule="auto"/>
        <w:jc w:val="both"/>
        <w:rPr>
          <w:rFonts w:asciiTheme="minorHAnsi" w:hAnsiTheme="minorHAnsi"/>
        </w:rPr>
      </w:pPr>
    </w:p>
    <w:p w:rsidR="002B026D" w:rsidRPr="00035443" w:rsidRDefault="002B026D" w:rsidP="00EA665B">
      <w:pPr>
        <w:spacing w:line="240" w:lineRule="auto"/>
        <w:jc w:val="both"/>
        <w:rPr>
          <w:rFonts w:asciiTheme="minorHAnsi" w:hAnsiTheme="minorHAnsi" w:cs="Arial"/>
        </w:rPr>
      </w:pPr>
    </w:p>
    <w:p w:rsidR="002B026D" w:rsidRPr="00035443" w:rsidRDefault="002B026D" w:rsidP="00EA665B">
      <w:pPr>
        <w:spacing w:line="240" w:lineRule="auto"/>
        <w:jc w:val="both"/>
        <w:rPr>
          <w:rFonts w:asciiTheme="minorHAnsi" w:hAnsiTheme="minorHAnsi" w:cs="Arial"/>
        </w:rPr>
      </w:pPr>
    </w:p>
    <w:p w:rsidR="002B026D" w:rsidRPr="00035443" w:rsidRDefault="002B026D" w:rsidP="00EA665B">
      <w:pPr>
        <w:spacing w:line="240" w:lineRule="auto"/>
        <w:jc w:val="both"/>
        <w:rPr>
          <w:rFonts w:asciiTheme="minorHAnsi" w:hAnsiTheme="minorHAnsi" w:cs="Arial"/>
        </w:rPr>
      </w:pPr>
    </w:p>
    <w:p w:rsidR="002B026D" w:rsidRPr="00035443" w:rsidRDefault="002B026D" w:rsidP="00EA665B">
      <w:pPr>
        <w:spacing w:line="240" w:lineRule="auto"/>
        <w:jc w:val="both"/>
        <w:rPr>
          <w:rFonts w:asciiTheme="minorHAnsi" w:hAnsiTheme="minorHAnsi" w:cs="Arial"/>
        </w:rPr>
      </w:pPr>
    </w:p>
    <w:p w:rsidR="002B026D" w:rsidRPr="00035443" w:rsidRDefault="002B026D" w:rsidP="00EA665B">
      <w:pPr>
        <w:spacing w:line="240" w:lineRule="auto"/>
        <w:jc w:val="both"/>
        <w:rPr>
          <w:rFonts w:asciiTheme="minorHAnsi" w:hAnsiTheme="minorHAnsi" w:cs="Arial"/>
        </w:rPr>
      </w:pPr>
    </w:p>
    <w:p w:rsidR="002B026D" w:rsidRPr="00035443" w:rsidRDefault="002B026D" w:rsidP="002B026D">
      <w:pPr>
        <w:spacing w:after="0" w:line="240" w:lineRule="auto"/>
        <w:jc w:val="both"/>
        <w:rPr>
          <w:rFonts w:asciiTheme="minorHAnsi" w:hAnsiTheme="minorHAnsi"/>
        </w:rPr>
      </w:pPr>
    </w:p>
    <w:p w:rsidR="002B026D" w:rsidRPr="00035443" w:rsidRDefault="002B026D" w:rsidP="002B026D">
      <w:pPr>
        <w:spacing w:after="0" w:line="240" w:lineRule="auto"/>
        <w:jc w:val="both"/>
        <w:rPr>
          <w:rFonts w:asciiTheme="minorHAnsi" w:hAnsiTheme="minorHAnsi"/>
        </w:rPr>
      </w:pPr>
      <w:r w:rsidRPr="00035443">
        <w:rPr>
          <w:rFonts w:asciiTheme="minorHAnsi" w:hAnsiTheme="minorHAnsi"/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5A4B9539" wp14:editId="20A89150">
                <wp:simplePos x="0" y="0"/>
                <wp:positionH relativeFrom="column">
                  <wp:posOffset>-58814</wp:posOffset>
                </wp:positionH>
                <wp:positionV relativeFrom="paragraph">
                  <wp:posOffset>95706</wp:posOffset>
                </wp:positionV>
                <wp:extent cx="1564640" cy="2318197"/>
                <wp:effectExtent l="0" t="0" r="16510" b="25400"/>
                <wp:wrapNone/>
                <wp:docPr id="9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64640" cy="231819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B026D" w:rsidRPr="00CD426A" w:rsidRDefault="002B026D" w:rsidP="002B026D">
                            <w:pPr>
                              <w:spacing w:after="0"/>
                              <w:rPr>
                                <w:color w:val="365F91" w:themeColor="accent1" w:themeShade="BF"/>
                                <w:sz w:val="20"/>
                                <w:szCs w:val="20"/>
                              </w:rPr>
                            </w:pPr>
                            <w:r w:rsidRPr="00CD426A">
                              <w:rPr>
                                <w:color w:val="365F91" w:themeColor="accent1" w:themeShade="BF"/>
                                <w:sz w:val="18"/>
                                <w:szCs w:val="18"/>
                              </w:rPr>
                              <w:t>Figura 3: Getúlio Vargas o amigo das crianças.</w:t>
                            </w:r>
                            <w:r w:rsidRPr="00CD426A">
                              <w:rPr>
                                <w:noProof/>
                                <w:color w:val="365F91" w:themeColor="accent1" w:themeShade="BF"/>
                                <w:lang w:eastAsia="pt-BR"/>
                              </w:rPr>
                              <w:drawing>
                                <wp:inline distT="0" distB="0" distL="0" distR="0" wp14:anchorId="2296FC1C" wp14:editId="15528DD3">
                                  <wp:extent cx="901521" cy="1300766"/>
                                  <wp:effectExtent l="0" t="0" r="0" b="0"/>
                                  <wp:docPr id="25" name="Imagem 25" descr="Getúlio Vargas, o amigo das crianças, publicado pelo DIP em novembro de 1940.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5" name="Imagem 25" descr="Getúlio Vargas, o amigo das crianças, publicado pelo DIP em novembro de 1940."/>
                                          <pic:cNvPicPr/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03819" cy="130408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2B026D" w:rsidRPr="006D5440" w:rsidRDefault="002B026D" w:rsidP="002B026D">
                            <w:pPr>
                              <w:spacing w:after="0" w:line="240" w:lineRule="auto"/>
                              <w:rPr>
                                <w:sz w:val="18"/>
                                <w:szCs w:val="18"/>
                              </w:rPr>
                            </w:pPr>
                            <w:r w:rsidRPr="006D5440">
                              <w:rPr>
                                <w:sz w:val="18"/>
                                <w:szCs w:val="18"/>
                              </w:rPr>
                              <w:t>Fonte:</w:t>
                            </w:r>
                            <w:hyperlink r:id="rId18" w:history="1">
                              <w:r w:rsidRPr="006D5440">
                                <w:rPr>
                                  <w:rStyle w:val="Hyperlink"/>
                                  <w:sz w:val="18"/>
                                  <w:szCs w:val="18"/>
                                </w:rPr>
                                <w:t>cpdoc.fgv.br/producao/dossies/FatosImagens/DIP</w:t>
                              </w:r>
                            </w:hyperlink>
                          </w:p>
                          <w:p w:rsidR="002B026D" w:rsidRDefault="002B026D" w:rsidP="002B026D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4B9539" id="_x0000_s1028" type="#_x0000_t202" style="position:absolute;left:0;text-align:left;margin-left:-4.65pt;margin-top:7.55pt;width:123.2pt;height:182.55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NaurKgIAAFIEAAAOAAAAZHJzL2Uyb0RvYy54bWysVNtu2zAMfR+wfxD0vjj2kjQx4hRdugwD&#10;ugvQ7gNoWY6FyaInKbG7ry8lp1l2exmmB0E0qUPyHMrr66HV7CitU2gKnk6mnEkjsFJmX/AvD7tX&#10;S86cB1OBRiML/igdv968fLHuu1xm2KCupGUEYlzedwVvvO/yJHGikS24CXbSkLNG24In0+6TykJP&#10;6K1Osul0kfRoq86ikM7R19vRyTcRv66l8J/q2knPdMGpNh93G/cy7MlmDfneQtcocSoD/qGKFpSh&#10;pGeoW/DADlb9BtUqYdFh7ScC2wTrWgkZe6Bu0ukv3dw30MnYC5HjujNN7v/Bio/Hz5apquArzgy0&#10;JNEW1ACskuxBDh5ZFjjqO5dT6H1HwX54gwNpHft13R2Kr44Z3DZg9vLGWuwbCRXVmIabycXVEccF&#10;kLL/gBUlg4PHCDTUtg0EEiWM0Emrx7M+VAcTIeV8MVvMyCXIl71Ol+nqKuaA/Pl6Z51/J7Fl4VBw&#10;SwMQ4eF453woB/LnkJDNoVbVTmkdDbsvt9qyI9Cw7OI6of8Upg3ria55Nh8Z+CvENK4/QbTK09Rr&#10;1RZ8eQ6CPPD21lRxJj0oPZ6pZG1ORAbuRhb9UA5Rt7M+JVaPxKzFccjpUdKhQfuds54GvODu2wGs&#10;5Ey/N6TOKp0FKn00ZvOrjAx76SkvPWAEQRXcczYetz6+osCbwRtSsVaR3yD3WMmpZBrcSPvpkYWX&#10;cWnHqB+/gs0TAAAA//8DAFBLAwQUAAYACAAAACEAk4BRhuAAAAAJAQAADwAAAGRycy9kb3ducmV2&#10;LnhtbEyPQU/DMAyF70j8h8hIXNCWroWtK00nhARiNxgIrlnjtRWJU5qsK/8ec4Kb7ff0/L1yMzkr&#10;RhxC50nBYp6AQKq96ahR8Pb6MMtBhKjJaOsJFXxjgE11flbqwvgTveC4i43gEAqFVtDG2BdShrpF&#10;p8Pc90isHfzgdOR1aKQZ9InDnZVpkiyl0x3xh1b3eN9i/bk7OgX59dP4EbbZ83u9PNh1vFqNj1+D&#10;UpcX090tiIhT/DPDLz6jQ8VMe38kE4RVMFtn7OT7zQIE62m24mGvIMuTFGRVyv8Nqh8AAAD//wMA&#10;UEsBAi0AFAAGAAgAAAAhALaDOJL+AAAA4QEAABMAAAAAAAAAAAAAAAAAAAAAAFtDb250ZW50X1R5&#10;cGVzXS54bWxQSwECLQAUAAYACAAAACEAOP0h/9YAAACUAQAACwAAAAAAAAAAAAAAAAAvAQAAX3Jl&#10;bHMvLnJlbHNQSwECLQAUAAYACAAAACEAuTWrqyoCAABSBAAADgAAAAAAAAAAAAAAAAAuAgAAZHJz&#10;L2Uyb0RvYy54bWxQSwECLQAUAAYACAAAACEAk4BRhuAAAAAJAQAADwAAAAAAAAAAAAAAAACEBAAA&#10;ZHJzL2Rvd25yZXYueG1sUEsFBgAAAAAEAAQA8wAAAJEFAAAAAA==&#10;">
                <v:textbox>
                  <w:txbxContent>
                    <w:p w:rsidR="002B026D" w:rsidRPr="00CD426A" w:rsidRDefault="002B026D" w:rsidP="002B026D">
                      <w:pPr>
                        <w:spacing w:after="0"/>
                        <w:rPr>
                          <w:color w:val="365F91" w:themeColor="accent1" w:themeShade="BF"/>
                          <w:sz w:val="20"/>
                          <w:szCs w:val="20"/>
                        </w:rPr>
                      </w:pPr>
                      <w:r w:rsidRPr="00CD426A">
                        <w:rPr>
                          <w:color w:val="365F91" w:themeColor="accent1" w:themeShade="BF"/>
                          <w:sz w:val="18"/>
                          <w:szCs w:val="18"/>
                        </w:rPr>
                        <w:t>Figura 3: Getúlio Vargas o amigo das crianças.</w:t>
                      </w:r>
                      <w:r w:rsidRPr="00CD426A">
                        <w:rPr>
                          <w:noProof/>
                          <w:color w:val="365F91" w:themeColor="accent1" w:themeShade="BF"/>
                          <w:lang w:eastAsia="pt-BR"/>
                        </w:rPr>
                        <w:drawing>
                          <wp:inline distT="0" distB="0" distL="0" distR="0" wp14:anchorId="2296FC1C" wp14:editId="15528DD3">
                            <wp:extent cx="901521" cy="1300766"/>
                            <wp:effectExtent l="0" t="0" r="0" b="0"/>
                            <wp:docPr id="25" name="Imagem 25" descr="Getúlio Vargas, o amigo das crianças, publicado pelo DIP em novembro de 1940.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5" name="Imagem 25" descr="Getúlio Vargas, o amigo das crianças, publicado pelo DIP em novembro de 1940."/>
                                    <pic:cNvPicPr/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03819" cy="130408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2B026D" w:rsidRPr="006D5440" w:rsidRDefault="002B026D" w:rsidP="002B026D">
                      <w:pPr>
                        <w:spacing w:after="0" w:line="240" w:lineRule="auto"/>
                        <w:rPr>
                          <w:sz w:val="18"/>
                          <w:szCs w:val="18"/>
                        </w:rPr>
                      </w:pPr>
                      <w:r w:rsidRPr="006D5440">
                        <w:rPr>
                          <w:sz w:val="18"/>
                          <w:szCs w:val="18"/>
                        </w:rPr>
                        <w:t>Fonte:</w:t>
                      </w:r>
                      <w:hyperlink r:id="rId19" w:history="1">
                        <w:r w:rsidRPr="006D5440">
                          <w:rPr>
                            <w:rStyle w:val="Hyperlink"/>
                            <w:sz w:val="18"/>
                            <w:szCs w:val="18"/>
                          </w:rPr>
                          <w:t>cpdoc.fgv.br/producao/dossies/FatosImagens/DIP</w:t>
                        </w:r>
                      </w:hyperlink>
                    </w:p>
                    <w:p w:rsidR="002B026D" w:rsidRDefault="002B026D" w:rsidP="002B026D"/>
                  </w:txbxContent>
                </v:textbox>
              </v:shape>
            </w:pict>
          </mc:Fallback>
        </mc:AlternateContent>
      </w:r>
    </w:p>
    <w:p w:rsidR="002B026D" w:rsidRPr="00035443" w:rsidRDefault="002B026D" w:rsidP="002B026D">
      <w:pPr>
        <w:spacing w:after="0" w:line="240" w:lineRule="auto"/>
        <w:jc w:val="both"/>
        <w:rPr>
          <w:rFonts w:asciiTheme="minorHAnsi" w:hAnsiTheme="minorHAnsi"/>
        </w:rPr>
      </w:pPr>
    </w:p>
    <w:p w:rsidR="002B026D" w:rsidRPr="00035443" w:rsidRDefault="002B026D" w:rsidP="002B026D">
      <w:pPr>
        <w:spacing w:after="0" w:line="240" w:lineRule="auto"/>
        <w:jc w:val="both"/>
        <w:rPr>
          <w:rFonts w:asciiTheme="minorHAnsi" w:hAnsiTheme="minorHAnsi"/>
        </w:rPr>
      </w:pPr>
    </w:p>
    <w:p w:rsidR="002B026D" w:rsidRPr="00035443" w:rsidRDefault="002B026D" w:rsidP="002B026D">
      <w:pPr>
        <w:spacing w:after="0" w:line="240" w:lineRule="auto"/>
        <w:jc w:val="both"/>
        <w:rPr>
          <w:rFonts w:asciiTheme="minorHAnsi" w:hAnsiTheme="minorHAnsi"/>
        </w:rPr>
      </w:pPr>
    </w:p>
    <w:p w:rsidR="002B026D" w:rsidRPr="00035443" w:rsidRDefault="002B026D" w:rsidP="002B026D">
      <w:pPr>
        <w:spacing w:after="0" w:line="240" w:lineRule="auto"/>
        <w:jc w:val="both"/>
        <w:rPr>
          <w:rFonts w:asciiTheme="minorHAnsi" w:hAnsiTheme="minorHAnsi"/>
        </w:rPr>
      </w:pPr>
    </w:p>
    <w:p w:rsidR="002B026D" w:rsidRPr="00035443" w:rsidRDefault="002B026D" w:rsidP="002B026D">
      <w:pPr>
        <w:spacing w:after="0" w:line="240" w:lineRule="auto"/>
        <w:jc w:val="both"/>
        <w:rPr>
          <w:rFonts w:asciiTheme="minorHAnsi" w:hAnsiTheme="minorHAnsi"/>
        </w:rPr>
      </w:pPr>
    </w:p>
    <w:p w:rsidR="002B026D" w:rsidRPr="00035443" w:rsidRDefault="002B026D" w:rsidP="00EA665B">
      <w:pPr>
        <w:spacing w:line="240" w:lineRule="auto"/>
        <w:jc w:val="both"/>
        <w:rPr>
          <w:rFonts w:asciiTheme="minorHAnsi" w:hAnsiTheme="minorHAnsi" w:cs="Arial"/>
        </w:rPr>
      </w:pPr>
    </w:p>
    <w:p w:rsidR="002B026D" w:rsidRPr="00035443" w:rsidRDefault="002B026D" w:rsidP="00EA665B">
      <w:pPr>
        <w:spacing w:line="240" w:lineRule="auto"/>
        <w:jc w:val="both"/>
        <w:rPr>
          <w:rFonts w:asciiTheme="minorHAnsi" w:hAnsiTheme="minorHAnsi" w:cs="Arial"/>
        </w:rPr>
      </w:pPr>
    </w:p>
    <w:p w:rsidR="002B026D" w:rsidRPr="00035443" w:rsidRDefault="002B026D" w:rsidP="00EA665B">
      <w:pPr>
        <w:spacing w:line="240" w:lineRule="auto"/>
        <w:jc w:val="both"/>
        <w:rPr>
          <w:rFonts w:asciiTheme="minorHAnsi" w:hAnsiTheme="minorHAnsi" w:cs="Arial"/>
        </w:rPr>
      </w:pPr>
    </w:p>
    <w:p w:rsidR="002B026D" w:rsidRPr="00035443" w:rsidRDefault="002B026D" w:rsidP="00EA665B">
      <w:pPr>
        <w:spacing w:line="240" w:lineRule="auto"/>
        <w:jc w:val="both"/>
        <w:rPr>
          <w:rFonts w:asciiTheme="minorHAnsi" w:hAnsiTheme="minorHAnsi" w:cs="Arial"/>
        </w:rPr>
      </w:pPr>
    </w:p>
    <w:p w:rsidR="002B026D" w:rsidRPr="00035443" w:rsidRDefault="002B026D" w:rsidP="00EA665B">
      <w:pPr>
        <w:spacing w:line="240" w:lineRule="auto"/>
        <w:jc w:val="both"/>
        <w:rPr>
          <w:rFonts w:asciiTheme="minorHAnsi" w:hAnsiTheme="minorHAnsi" w:cs="Arial"/>
        </w:rPr>
      </w:pPr>
    </w:p>
    <w:p w:rsidR="00743018" w:rsidRPr="00035443" w:rsidRDefault="00743018" w:rsidP="00EA665B">
      <w:pPr>
        <w:spacing w:line="240" w:lineRule="auto"/>
        <w:jc w:val="both"/>
        <w:rPr>
          <w:rFonts w:asciiTheme="minorHAnsi" w:hAnsiTheme="minorHAnsi" w:cs="Arial"/>
        </w:rPr>
      </w:pPr>
      <w:r w:rsidRPr="00035443">
        <w:rPr>
          <w:rFonts w:asciiTheme="minorHAnsi" w:hAnsiTheme="minorHAnsi" w:cs="Arial"/>
        </w:rPr>
        <w:t xml:space="preserve">Reconhecendo-se a </w:t>
      </w:r>
      <w:r w:rsidR="001B50A0" w:rsidRPr="00035443">
        <w:rPr>
          <w:rFonts w:asciiTheme="minorHAnsi" w:hAnsiTheme="minorHAnsi" w:cs="Arial"/>
        </w:rPr>
        <w:t>importância</w:t>
      </w:r>
      <w:r w:rsidRPr="00035443">
        <w:rPr>
          <w:rFonts w:asciiTheme="minorHAnsi" w:hAnsiTheme="minorHAnsi" w:cs="Arial"/>
        </w:rPr>
        <w:t xml:space="preserve"> de se criar um elemento de convergência nacional, buscava-se o aporte que firmasse uma ideologia para assegurar ao Estado o apoio político que proporcionasse maior poder de persuasão, principalmente em relação às classes populares.</w:t>
      </w:r>
    </w:p>
    <w:p w:rsidR="00CD2431" w:rsidRPr="00035443" w:rsidRDefault="00743018" w:rsidP="00DA606E">
      <w:pPr>
        <w:spacing w:line="240" w:lineRule="auto"/>
        <w:jc w:val="both"/>
        <w:rPr>
          <w:rFonts w:asciiTheme="minorHAnsi" w:eastAsia="Times New Roman" w:hAnsiTheme="minorHAnsi"/>
          <w:sz w:val="20"/>
          <w:szCs w:val="20"/>
          <w:lang w:eastAsia="pt-BR"/>
        </w:rPr>
      </w:pPr>
      <w:r w:rsidRPr="00035443">
        <w:rPr>
          <w:rFonts w:asciiTheme="minorHAnsi" w:hAnsiTheme="minorHAnsi" w:cs="Arial"/>
        </w:rPr>
        <w:t xml:space="preserve">Com o intuito de manter o controle sobre diversos segmentos da sociedade, </w:t>
      </w:r>
      <w:r w:rsidR="005C7B42" w:rsidRPr="00035443">
        <w:rPr>
          <w:rFonts w:asciiTheme="minorHAnsi" w:hAnsiTheme="minorHAnsi" w:cs="Arial"/>
        </w:rPr>
        <w:t xml:space="preserve">o Governo </w:t>
      </w:r>
      <w:r w:rsidRPr="00035443">
        <w:rPr>
          <w:rFonts w:asciiTheme="minorHAnsi" w:hAnsiTheme="minorHAnsi" w:cs="Arial"/>
        </w:rPr>
        <w:t>Vargas cri</w:t>
      </w:r>
      <w:r w:rsidR="00085F5A" w:rsidRPr="00035443">
        <w:rPr>
          <w:rFonts w:asciiTheme="minorHAnsi" w:hAnsiTheme="minorHAnsi" w:cs="Arial"/>
        </w:rPr>
        <w:t>ou</w:t>
      </w:r>
      <w:r w:rsidRPr="00035443">
        <w:rPr>
          <w:rFonts w:asciiTheme="minorHAnsi" w:hAnsiTheme="minorHAnsi" w:cs="Arial"/>
        </w:rPr>
        <w:t xml:space="preserve"> o Departamento de Imprensa e Propaganda </w:t>
      </w:r>
      <w:r w:rsidR="00662255" w:rsidRPr="00035443">
        <w:rPr>
          <w:rFonts w:asciiTheme="minorHAnsi" w:hAnsiTheme="minorHAnsi" w:cs="Arial"/>
        </w:rPr>
        <w:t>-</w:t>
      </w:r>
      <w:r w:rsidRPr="00035443">
        <w:rPr>
          <w:rFonts w:asciiTheme="minorHAnsi" w:hAnsiTheme="minorHAnsi" w:cs="Arial"/>
        </w:rPr>
        <w:t xml:space="preserve"> </w:t>
      </w:r>
      <w:r w:rsidR="00662255" w:rsidRPr="00035443">
        <w:rPr>
          <w:rFonts w:asciiTheme="minorHAnsi" w:hAnsiTheme="minorHAnsi" w:cs="Arial"/>
        </w:rPr>
        <w:t>DIP (</w:t>
      </w:r>
      <w:r w:rsidR="00662255" w:rsidRPr="00035443">
        <w:t>Decreto-lei nº 1.915 de 27/12/1939</w:t>
      </w:r>
      <w:r w:rsidR="00662255" w:rsidRPr="00035443">
        <w:rPr>
          <w:rFonts w:asciiTheme="minorHAnsi" w:hAnsiTheme="minorHAnsi" w:cs="Arial"/>
        </w:rPr>
        <w:t>)</w:t>
      </w:r>
      <w:r w:rsidRPr="00035443">
        <w:rPr>
          <w:rFonts w:asciiTheme="minorHAnsi" w:hAnsiTheme="minorHAnsi" w:cs="Arial"/>
        </w:rPr>
        <w:t xml:space="preserve">, para difundir </w:t>
      </w:r>
      <w:r w:rsidR="002117C3" w:rsidRPr="00035443">
        <w:rPr>
          <w:rFonts w:asciiTheme="minorHAnsi" w:hAnsiTheme="minorHAnsi" w:cs="Arial"/>
        </w:rPr>
        <w:t>os</w:t>
      </w:r>
      <w:r w:rsidRPr="00035443">
        <w:rPr>
          <w:rFonts w:asciiTheme="minorHAnsi" w:hAnsiTheme="minorHAnsi" w:cs="Arial"/>
        </w:rPr>
        <w:t xml:space="preserve"> </w:t>
      </w:r>
      <w:r w:rsidR="002117C3" w:rsidRPr="00035443">
        <w:rPr>
          <w:rFonts w:asciiTheme="minorHAnsi" w:hAnsiTheme="minorHAnsi" w:cs="Arial"/>
        </w:rPr>
        <w:lastRenderedPageBreak/>
        <w:t>valores</w:t>
      </w:r>
      <w:r w:rsidRPr="00035443">
        <w:rPr>
          <w:rFonts w:asciiTheme="minorHAnsi" w:hAnsiTheme="minorHAnsi" w:cs="Arial"/>
        </w:rPr>
        <w:t xml:space="preserve"> do Estado Novo junto às classes populares, destacando-se as classes trabalhadoras.</w:t>
      </w:r>
      <w:r w:rsidR="00CD2431" w:rsidRPr="00035443">
        <w:rPr>
          <w:rFonts w:asciiTheme="minorHAnsi" w:hAnsiTheme="minorHAnsi" w:cs="Arial"/>
        </w:rPr>
        <w:t xml:space="preserve"> </w:t>
      </w:r>
    </w:p>
    <w:p w:rsidR="00743018" w:rsidRPr="00035443" w:rsidRDefault="006A78F9" w:rsidP="00EA665B">
      <w:pPr>
        <w:spacing w:line="240" w:lineRule="auto"/>
        <w:jc w:val="both"/>
        <w:rPr>
          <w:rFonts w:asciiTheme="minorHAnsi" w:hAnsiTheme="minorHAnsi" w:cs="Arial"/>
        </w:rPr>
      </w:pPr>
      <w:r w:rsidRPr="00035443">
        <w:rPr>
          <w:rFonts w:asciiTheme="minorHAnsi" w:hAnsiTheme="minorHAnsi" w:cs="Arial"/>
        </w:rPr>
        <w:t>No</w:t>
      </w:r>
      <w:r w:rsidR="00743018" w:rsidRPr="00035443">
        <w:rPr>
          <w:rFonts w:asciiTheme="minorHAnsi" w:hAnsiTheme="minorHAnsi" w:cs="Arial"/>
        </w:rPr>
        <w:t xml:space="preserve"> períod</w:t>
      </w:r>
      <w:r w:rsidR="00085F5A" w:rsidRPr="00035443">
        <w:rPr>
          <w:rFonts w:asciiTheme="minorHAnsi" w:hAnsiTheme="minorHAnsi" w:cs="Arial"/>
        </w:rPr>
        <w:t>o 1937</w:t>
      </w:r>
      <w:r w:rsidR="006818A8" w:rsidRPr="00035443">
        <w:rPr>
          <w:rFonts w:asciiTheme="minorHAnsi" w:hAnsiTheme="minorHAnsi" w:cs="Arial"/>
        </w:rPr>
        <w:t>-</w:t>
      </w:r>
      <w:r w:rsidR="003A5C81" w:rsidRPr="00035443">
        <w:rPr>
          <w:rFonts w:asciiTheme="minorHAnsi" w:hAnsiTheme="minorHAnsi" w:cs="Arial"/>
        </w:rPr>
        <w:t>1945</w:t>
      </w:r>
      <w:r w:rsidR="00743018" w:rsidRPr="00035443">
        <w:rPr>
          <w:rFonts w:asciiTheme="minorHAnsi" w:hAnsiTheme="minorHAnsi" w:cs="Arial"/>
        </w:rPr>
        <w:t xml:space="preserve"> o Turism</w:t>
      </w:r>
      <w:r w:rsidR="001B50A0" w:rsidRPr="00035443">
        <w:rPr>
          <w:rFonts w:asciiTheme="minorHAnsi" w:hAnsiTheme="minorHAnsi" w:cs="Arial"/>
        </w:rPr>
        <w:t>o</w:t>
      </w:r>
      <w:r w:rsidR="00085F5A" w:rsidRPr="00035443">
        <w:rPr>
          <w:rFonts w:asciiTheme="minorHAnsi" w:hAnsiTheme="minorHAnsi" w:cs="Arial"/>
        </w:rPr>
        <w:t>,</w:t>
      </w:r>
      <w:r w:rsidR="001B50A0" w:rsidRPr="00035443">
        <w:rPr>
          <w:rFonts w:asciiTheme="minorHAnsi" w:hAnsiTheme="minorHAnsi" w:cs="Arial"/>
        </w:rPr>
        <w:t xml:space="preserve"> o Patrimônio histórico e a propaganda</w:t>
      </w:r>
      <w:r w:rsidR="00743018" w:rsidRPr="00035443">
        <w:rPr>
          <w:rFonts w:asciiTheme="minorHAnsi" w:hAnsiTheme="minorHAnsi" w:cs="Arial"/>
        </w:rPr>
        <w:t xml:space="preserve"> passaram a ser tratados como questões políticas, sendo submetido</w:t>
      </w:r>
      <w:r w:rsidR="006818A8" w:rsidRPr="00035443">
        <w:rPr>
          <w:rFonts w:asciiTheme="minorHAnsi" w:hAnsiTheme="minorHAnsi" w:cs="Arial"/>
        </w:rPr>
        <w:t>s</w:t>
      </w:r>
      <w:r w:rsidR="00743018" w:rsidRPr="00035443">
        <w:rPr>
          <w:rFonts w:asciiTheme="minorHAnsi" w:hAnsiTheme="minorHAnsi" w:cs="Arial"/>
        </w:rPr>
        <w:t xml:space="preserve"> a ações e tentativas de controle, organização e investimentos </w:t>
      </w:r>
      <w:r w:rsidR="00F020C7" w:rsidRPr="00035443">
        <w:rPr>
          <w:rFonts w:asciiTheme="minorHAnsi" w:hAnsiTheme="minorHAnsi" w:cs="Arial"/>
        </w:rPr>
        <w:t>pelo</w:t>
      </w:r>
      <w:r w:rsidR="00743018" w:rsidRPr="00035443">
        <w:rPr>
          <w:rFonts w:asciiTheme="minorHAnsi" w:hAnsiTheme="minorHAnsi" w:cs="Arial"/>
        </w:rPr>
        <w:t xml:space="preserve"> Governo. O objetivo era transformá-los em ferramentas para dar suporte à criação de uma ideologia nacional, </w:t>
      </w:r>
      <w:r w:rsidR="00085F5A" w:rsidRPr="00035443">
        <w:rPr>
          <w:rFonts w:asciiTheme="minorHAnsi" w:hAnsiTheme="minorHAnsi" w:cs="Arial"/>
        </w:rPr>
        <w:t>destacando a cultura brasileira</w:t>
      </w:r>
      <w:r w:rsidR="00743018" w:rsidRPr="00035443">
        <w:rPr>
          <w:rFonts w:asciiTheme="minorHAnsi" w:hAnsiTheme="minorHAnsi" w:cs="Arial"/>
        </w:rPr>
        <w:t xml:space="preserve"> </w:t>
      </w:r>
      <w:r w:rsidR="00085F5A" w:rsidRPr="00035443">
        <w:rPr>
          <w:rFonts w:asciiTheme="minorHAnsi" w:hAnsiTheme="minorHAnsi" w:cs="Arial"/>
        </w:rPr>
        <w:t xml:space="preserve">e </w:t>
      </w:r>
      <w:r w:rsidR="00743018" w:rsidRPr="00035443">
        <w:rPr>
          <w:rFonts w:asciiTheme="minorHAnsi" w:hAnsiTheme="minorHAnsi" w:cs="Arial"/>
        </w:rPr>
        <w:t xml:space="preserve">gerando uma visão </w:t>
      </w:r>
      <w:r w:rsidR="00A96677" w:rsidRPr="00035443">
        <w:rPr>
          <w:rFonts w:asciiTheme="minorHAnsi" w:hAnsiTheme="minorHAnsi" w:cs="Arial"/>
        </w:rPr>
        <w:t>favorável</w:t>
      </w:r>
      <w:r w:rsidR="00743018" w:rsidRPr="00035443">
        <w:rPr>
          <w:rFonts w:asciiTheme="minorHAnsi" w:hAnsiTheme="minorHAnsi" w:cs="Arial"/>
        </w:rPr>
        <w:t xml:space="preserve"> </w:t>
      </w:r>
      <w:r w:rsidR="00DC037D" w:rsidRPr="00035443">
        <w:rPr>
          <w:rFonts w:asciiTheme="minorHAnsi" w:hAnsiTheme="minorHAnsi" w:cs="Arial"/>
        </w:rPr>
        <w:t>sobre o</w:t>
      </w:r>
      <w:r w:rsidR="00743018" w:rsidRPr="00035443">
        <w:rPr>
          <w:rFonts w:asciiTheme="minorHAnsi" w:hAnsiTheme="minorHAnsi" w:cs="Arial"/>
        </w:rPr>
        <w:t xml:space="preserve"> Brasil</w:t>
      </w:r>
      <w:r w:rsidR="00F020C7" w:rsidRPr="00035443">
        <w:rPr>
          <w:rFonts w:asciiTheme="minorHAnsi" w:hAnsiTheme="minorHAnsi" w:cs="Arial"/>
        </w:rPr>
        <w:t>.</w:t>
      </w:r>
    </w:p>
    <w:p w:rsidR="00EA665B" w:rsidRPr="00035443" w:rsidRDefault="005C7B42" w:rsidP="00EA665B">
      <w:pPr>
        <w:spacing w:line="240" w:lineRule="auto"/>
        <w:jc w:val="both"/>
        <w:rPr>
          <w:rFonts w:asciiTheme="minorHAnsi" w:hAnsiTheme="minorHAnsi" w:cs="Arial"/>
        </w:rPr>
      </w:pPr>
      <w:r w:rsidRPr="00035443">
        <w:rPr>
          <w:rFonts w:asciiTheme="minorHAnsi" w:hAnsiTheme="minorHAnsi" w:cs="Arial"/>
        </w:rPr>
        <w:t xml:space="preserve">O DIP </w:t>
      </w:r>
      <w:r w:rsidR="00973E29" w:rsidRPr="00035443">
        <w:rPr>
          <w:rFonts w:asciiTheme="minorHAnsi" w:hAnsiTheme="minorHAnsi" w:cs="Arial"/>
        </w:rPr>
        <w:t>contava com</w:t>
      </w:r>
      <w:r w:rsidR="00A05179" w:rsidRPr="00035443">
        <w:rPr>
          <w:rFonts w:asciiTheme="minorHAnsi" w:hAnsiTheme="minorHAnsi" w:cs="Arial"/>
        </w:rPr>
        <w:t xml:space="preserve"> as divisões: Divulgação; Radiodifusão</w:t>
      </w:r>
      <w:r w:rsidR="00973E29" w:rsidRPr="00035443">
        <w:rPr>
          <w:rFonts w:asciiTheme="minorHAnsi" w:hAnsiTheme="minorHAnsi" w:cs="Arial"/>
        </w:rPr>
        <w:t>; Cinema e teatro; Imprensa; Serviços auxiliar</w:t>
      </w:r>
      <w:r w:rsidR="00A521DF" w:rsidRPr="00035443">
        <w:rPr>
          <w:rFonts w:asciiTheme="minorHAnsi" w:hAnsiTheme="minorHAnsi" w:cs="Arial"/>
        </w:rPr>
        <w:t xml:space="preserve">es (comunicações, contabilidade, </w:t>
      </w:r>
      <w:r w:rsidR="00973E29" w:rsidRPr="00035443">
        <w:rPr>
          <w:rFonts w:asciiTheme="minorHAnsi" w:hAnsiTheme="minorHAnsi" w:cs="Arial"/>
        </w:rPr>
        <w:t>tesouraria, material, filmoteca, discoteca, biblioteca</w:t>
      </w:r>
      <w:r w:rsidR="006818A8" w:rsidRPr="00035443">
        <w:rPr>
          <w:rFonts w:asciiTheme="minorHAnsi" w:hAnsiTheme="minorHAnsi" w:cs="Arial"/>
        </w:rPr>
        <w:t>)</w:t>
      </w:r>
      <w:r w:rsidRPr="00035443">
        <w:rPr>
          <w:rFonts w:asciiTheme="minorHAnsi" w:hAnsiTheme="minorHAnsi" w:cs="Arial"/>
        </w:rPr>
        <w:t>.</w:t>
      </w:r>
      <w:r w:rsidR="00973E29" w:rsidRPr="00035443">
        <w:rPr>
          <w:rFonts w:asciiTheme="minorHAnsi" w:hAnsiTheme="minorHAnsi" w:cs="Arial"/>
        </w:rPr>
        <w:t xml:space="preserve"> </w:t>
      </w:r>
      <w:r w:rsidRPr="00035443">
        <w:rPr>
          <w:rFonts w:asciiTheme="minorHAnsi" w:hAnsiTheme="minorHAnsi" w:cs="Arial"/>
        </w:rPr>
        <w:t>Destaca-se</w:t>
      </w:r>
      <w:r w:rsidR="00973E29" w:rsidRPr="00035443">
        <w:rPr>
          <w:rFonts w:asciiTheme="minorHAnsi" w:hAnsiTheme="minorHAnsi" w:cs="Arial"/>
        </w:rPr>
        <w:t xml:space="preserve"> a </w:t>
      </w:r>
      <w:r w:rsidR="00743018" w:rsidRPr="00035443">
        <w:rPr>
          <w:rFonts w:asciiTheme="minorHAnsi" w:hAnsiTheme="minorHAnsi" w:cs="Arial"/>
        </w:rPr>
        <w:t>Divisão de Turismo</w:t>
      </w:r>
      <w:r w:rsidRPr="00035443">
        <w:rPr>
          <w:rFonts w:asciiTheme="minorHAnsi" w:hAnsiTheme="minorHAnsi" w:cs="Arial"/>
        </w:rPr>
        <w:t xml:space="preserve"> - DT </w:t>
      </w:r>
      <w:r w:rsidR="00FA49EF" w:rsidRPr="00035443">
        <w:rPr>
          <w:rFonts w:asciiTheme="minorHAnsi" w:hAnsiTheme="minorHAnsi" w:cs="Arial"/>
        </w:rPr>
        <w:t>(</w:t>
      </w:r>
      <w:r w:rsidR="00DC037D" w:rsidRPr="00035443">
        <w:rPr>
          <w:rFonts w:asciiTheme="minorHAnsi" w:hAnsiTheme="minorHAnsi" w:cs="Arial"/>
        </w:rPr>
        <w:t xml:space="preserve">BRASIL, </w:t>
      </w:r>
      <w:r w:rsidR="00FA49EF" w:rsidRPr="00035443">
        <w:rPr>
          <w:rFonts w:asciiTheme="minorHAnsi" w:hAnsiTheme="minorHAnsi" w:cs="Arial"/>
        </w:rPr>
        <w:t>1939)</w:t>
      </w:r>
      <w:r w:rsidR="00743018" w:rsidRPr="00035443">
        <w:rPr>
          <w:rFonts w:asciiTheme="minorHAnsi" w:hAnsiTheme="minorHAnsi" w:cs="Arial"/>
        </w:rPr>
        <w:t>, cujo objetivo era</w:t>
      </w:r>
      <w:r w:rsidR="00EA665B" w:rsidRPr="00035443">
        <w:rPr>
          <w:rFonts w:asciiTheme="minorHAnsi" w:hAnsiTheme="minorHAnsi" w:cs="Arial"/>
        </w:rPr>
        <w:t xml:space="preserve"> organizar </w:t>
      </w:r>
      <w:r w:rsidR="006818A8" w:rsidRPr="00035443">
        <w:rPr>
          <w:rFonts w:asciiTheme="minorHAnsi" w:hAnsiTheme="minorHAnsi" w:cs="Arial"/>
        </w:rPr>
        <w:t xml:space="preserve">e executar </w:t>
      </w:r>
      <w:r w:rsidR="00EA665B" w:rsidRPr="00035443">
        <w:rPr>
          <w:rFonts w:asciiTheme="minorHAnsi" w:hAnsiTheme="minorHAnsi" w:cs="Arial"/>
        </w:rPr>
        <w:t>planos de propaganda no exterior, fichários e cadastro de informações turísticas, corresponder-se com organizações internaciona</w:t>
      </w:r>
      <w:r w:rsidR="006818A8" w:rsidRPr="00035443">
        <w:rPr>
          <w:rFonts w:asciiTheme="minorHAnsi" w:hAnsiTheme="minorHAnsi" w:cs="Arial"/>
        </w:rPr>
        <w:t>is</w:t>
      </w:r>
      <w:r w:rsidR="00EA665B" w:rsidRPr="00035443">
        <w:rPr>
          <w:rFonts w:asciiTheme="minorHAnsi" w:hAnsiTheme="minorHAnsi" w:cs="Arial"/>
        </w:rPr>
        <w:t xml:space="preserve">, organizar e divulgar material de propaganda turística sobre o </w:t>
      </w:r>
      <w:r w:rsidR="008D32A1" w:rsidRPr="00035443">
        <w:rPr>
          <w:rFonts w:asciiTheme="minorHAnsi" w:hAnsiTheme="minorHAnsi" w:cs="Arial"/>
        </w:rPr>
        <w:t>P</w:t>
      </w:r>
      <w:r w:rsidR="00EA665B" w:rsidRPr="00035443">
        <w:rPr>
          <w:rFonts w:asciiTheme="minorHAnsi" w:hAnsiTheme="minorHAnsi" w:cs="Arial"/>
        </w:rPr>
        <w:t xml:space="preserve">aís. (GOULART, 1990, </w:t>
      </w:r>
      <w:r w:rsidR="00EA665B" w:rsidRPr="00035443">
        <w:rPr>
          <w:rFonts w:asciiTheme="minorHAnsi" w:hAnsiTheme="minorHAnsi" w:cs="Arial"/>
          <w:i/>
        </w:rPr>
        <w:t>apud</w:t>
      </w:r>
      <w:r w:rsidR="00EA665B" w:rsidRPr="00035443">
        <w:rPr>
          <w:rFonts w:asciiTheme="minorHAnsi" w:hAnsiTheme="minorHAnsi" w:cs="Arial"/>
        </w:rPr>
        <w:t xml:space="preserve"> SANTOS FILHO, 2007).</w:t>
      </w:r>
    </w:p>
    <w:p w:rsidR="00CF1E74" w:rsidRPr="00035443" w:rsidRDefault="00FA49EF" w:rsidP="000E1661">
      <w:pPr>
        <w:spacing w:line="240" w:lineRule="auto"/>
        <w:jc w:val="both"/>
        <w:outlineLvl w:val="0"/>
        <w:rPr>
          <w:rFonts w:asciiTheme="minorHAnsi" w:hAnsiTheme="minorHAnsi"/>
        </w:rPr>
      </w:pPr>
      <w:r w:rsidRPr="00035443">
        <w:rPr>
          <w:rFonts w:asciiTheme="minorHAnsi" w:hAnsiTheme="minorHAnsi" w:cs="Calibri"/>
        </w:rPr>
        <w:t xml:space="preserve">Este artigo </w:t>
      </w:r>
      <w:r w:rsidR="00DC037D" w:rsidRPr="00035443">
        <w:rPr>
          <w:rFonts w:asciiTheme="minorHAnsi" w:hAnsiTheme="minorHAnsi" w:cs="Calibri"/>
        </w:rPr>
        <w:t>reúne</w:t>
      </w:r>
      <w:r w:rsidRPr="00035443">
        <w:rPr>
          <w:rFonts w:asciiTheme="minorHAnsi" w:hAnsiTheme="minorHAnsi" w:cs="Calibri"/>
        </w:rPr>
        <w:t xml:space="preserve"> fragmentos da pesquisa de d</w:t>
      </w:r>
      <w:r w:rsidR="00DC037D" w:rsidRPr="00035443">
        <w:rPr>
          <w:rFonts w:asciiTheme="minorHAnsi" w:hAnsiTheme="minorHAnsi" w:cs="Calibri"/>
        </w:rPr>
        <w:t>outorado</w:t>
      </w:r>
      <w:r w:rsidRPr="00035443">
        <w:rPr>
          <w:rFonts w:asciiTheme="minorHAnsi" w:hAnsiTheme="minorHAnsi" w:cs="Calibri"/>
        </w:rPr>
        <w:t xml:space="preserve"> </w:t>
      </w:r>
      <w:bookmarkStart w:id="0" w:name="_Toc406258901"/>
      <w:r w:rsidR="00DC037D" w:rsidRPr="00035443">
        <w:rPr>
          <w:rFonts w:asciiTheme="minorHAnsi" w:hAnsiTheme="minorHAnsi" w:cs="Calibri"/>
        </w:rPr>
        <w:t xml:space="preserve">que busca </w:t>
      </w:r>
      <w:r w:rsidRPr="00035443">
        <w:rPr>
          <w:rFonts w:asciiTheme="minorHAnsi" w:hAnsiTheme="minorHAnsi"/>
        </w:rPr>
        <w:t>compreender a participação das políticas do Patrimônio na formulação de ações e diretrizes para o Planejamento Turístico no Brasil - Estado Novo (1937-1945) e o Governo Militar (1964-1985)</w:t>
      </w:r>
      <w:bookmarkEnd w:id="0"/>
      <w:r w:rsidRPr="00035443">
        <w:rPr>
          <w:rFonts w:asciiTheme="minorHAnsi" w:hAnsiTheme="minorHAnsi"/>
        </w:rPr>
        <w:t>, à luz do papel das estratégias de sustentação político-ideológica dos governos ditatoriais.</w:t>
      </w:r>
    </w:p>
    <w:p w:rsidR="00863708" w:rsidRPr="00035443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b/>
          <w:sz w:val="24"/>
          <w:szCs w:val="24"/>
        </w:rPr>
      </w:pPr>
      <w:r w:rsidRPr="00035443">
        <w:rPr>
          <w:rFonts w:cs="Calibri"/>
          <w:b/>
          <w:sz w:val="24"/>
          <w:szCs w:val="24"/>
        </w:rPr>
        <w:t>OBJETIVOS</w:t>
      </w:r>
      <w:r w:rsidR="00D22DFD" w:rsidRPr="00035443">
        <w:rPr>
          <w:rFonts w:cs="Calibri"/>
          <w:b/>
          <w:sz w:val="24"/>
          <w:szCs w:val="24"/>
        </w:rPr>
        <w:t xml:space="preserve"> </w:t>
      </w:r>
    </w:p>
    <w:p w:rsidR="000E1661" w:rsidRPr="00035443" w:rsidRDefault="000E1661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:rsidR="00CF1E74" w:rsidRPr="00035443" w:rsidRDefault="00DC037D" w:rsidP="000E1661">
      <w:pPr>
        <w:spacing w:line="240" w:lineRule="auto"/>
        <w:jc w:val="both"/>
        <w:rPr>
          <w:rFonts w:asciiTheme="minorHAnsi" w:hAnsiTheme="minorHAnsi"/>
        </w:rPr>
      </w:pPr>
      <w:r w:rsidRPr="00035443">
        <w:rPr>
          <w:rFonts w:asciiTheme="minorHAnsi" w:hAnsiTheme="minorHAnsi"/>
        </w:rPr>
        <w:t>Identificar</w:t>
      </w:r>
      <w:r w:rsidR="00BA6AB6" w:rsidRPr="00035443">
        <w:rPr>
          <w:rFonts w:asciiTheme="minorHAnsi" w:hAnsiTheme="minorHAnsi"/>
        </w:rPr>
        <w:t xml:space="preserve"> conceitos e ide</w:t>
      </w:r>
      <w:r w:rsidR="005C7B42" w:rsidRPr="00035443">
        <w:rPr>
          <w:rFonts w:asciiTheme="minorHAnsi" w:hAnsiTheme="minorHAnsi"/>
        </w:rPr>
        <w:t>ologias arraigados nas ações do</w:t>
      </w:r>
      <w:r w:rsidR="00BA6AB6" w:rsidRPr="00035443">
        <w:rPr>
          <w:rFonts w:asciiTheme="minorHAnsi" w:hAnsiTheme="minorHAnsi"/>
        </w:rPr>
        <w:t xml:space="preserve"> </w:t>
      </w:r>
      <w:r w:rsidR="005C7B42" w:rsidRPr="00035443">
        <w:rPr>
          <w:rFonts w:asciiTheme="minorHAnsi" w:hAnsiTheme="minorHAnsi"/>
        </w:rPr>
        <w:t>Governo Vargas</w:t>
      </w:r>
      <w:r w:rsidR="00BA6AB6" w:rsidRPr="00035443">
        <w:rPr>
          <w:rFonts w:asciiTheme="minorHAnsi" w:hAnsiTheme="minorHAnsi"/>
        </w:rPr>
        <w:t>, referentes</w:t>
      </w:r>
      <w:r w:rsidRPr="00035443">
        <w:rPr>
          <w:rFonts w:asciiTheme="minorHAnsi" w:hAnsiTheme="minorHAnsi"/>
        </w:rPr>
        <w:t xml:space="preserve"> à relação Patrimônio-</w:t>
      </w:r>
      <w:r w:rsidR="00BA6AB6" w:rsidRPr="00035443">
        <w:rPr>
          <w:rFonts w:asciiTheme="minorHAnsi" w:hAnsiTheme="minorHAnsi"/>
        </w:rPr>
        <w:t>Turismo</w:t>
      </w:r>
      <w:r w:rsidR="008D32A1" w:rsidRPr="00035443">
        <w:rPr>
          <w:rFonts w:asciiTheme="minorHAnsi" w:hAnsiTheme="minorHAnsi"/>
        </w:rPr>
        <w:t xml:space="preserve">, </w:t>
      </w:r>
      <w:r w:rsidRPr="00035443">
        <w:rPr>
          <w:rFonts w:asciiTheme="minorHAnsi" w:hAnsiTheme="minorHAnsi"/>
        </w:rPr>
        <w:t xml:space="preserve">buscando compreender como foram tecidas essas relações durante o Estado </w:t>
      </w:r>
      <w:r w:rsidR="005C7B42" w:rsidRPr="00035443">
        <w:rPr>
          <w:rFonts w:asciiTheme="minorHAnsi" w:hAnsiTheme="minorHAnsi"/>
        </w:rPr>
        <w:t>Novo.</w:t>
      </w:r>
    </w:p>
    <w:p w:rsidR="00863708" w:rsidRPr="00035443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b/>
          <w:sz w:val="24"/>
          <w:szCs w:val="24"/>
        </w:rPr>
      </w:pPr>
      <w:r w:rsidRPr="00035443">
        <w:rPr>
          <w:rFonts w:cs="Calibri"/>
          <w:b/>
          <w:sz w:val="24"/>
          <w:szCs w:val="24"/>
        </w:rPr>
        <w:t>M</w:t>
      </w:r>
      <w:r w:rsidR="005F2D69" w:rsidRPr="00035443">
        <w:rPr>
          <w:rFonts w:cs="Calibri"/>
          <w:b/>
          <w:sz w:val="24"/>
          <w:szCs w:val="24"/>
        </w:rPr>
        <w:t>É</w:t>
      </w:r>
      <w:r w:rsidRPr="00035443">
        <w:rPr>
          <w:rFonts w:cs="Calibri"/>
          <w:b/>
          <w:sz w:val="24"/>
          <w:szCs w:val="24"/>
        </w:rPr>
        <w:t>TODO</w:t>
      </w:r>
      <w:r w:rsidR="00D22DFD" w:rsidRPr="00035443">
        <w:rPr>
          <w:rFonts w:cs="Calibri"/>
          <w:b/>
          <w:sz w:val="24"/>
          <w:szCs w:val="24"/>
        </w:rPr>
        <w:t xml:space="preserve"> </w:t>
      </w:r>
    </w:p>
    <w:p w:rsidR="000E1661" w:rsidRPr="00035443" w:rsidRDefault="000E1661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:rsidR="009861A2" w:rsidRPr="00035443" w:rsidRDefault="00DC037D" w:rsidP="009861A2">
      <w:pPr>
        <w:tabs>
          <w:tab w:val="left" w:pos="1066"/>
        </w:tabs>
        <w:spacing w:after="0" w:line="240" w:lineRule="auto"/>
        <w:jc w:val="both"/>
        <w:rPr>
          <w:rFonts w:asciiTheme="minorHAnsi" w:hAnsiTheme="minorHAnsi"/>
        </w:rPr>
      </w:pPr>
      <w:r w:rsidRPr="00035443">
        <w:rPr>
          <w:rFonts w:asciiTheme="minorHAnsi" w:hAnsiTheme="minorHAnsi"/>
        </w:rPr>
        <w:t>E</w:t>
      </w:r>
      <w:r w:rsidR="009861A2" w:rsidRPr="00035443">
        <w:rPr>
          <w:rFonts w:asciiTheme="minorHAnsi" w:hAnsiTheme="minorHAnsi"/>
        </w:rPr>
        <w:t xml:space="preserve">ste trabalho </w:t>
      </w:r>
      <w:r w:rsidR="00A521DF" w:rsidRPr="00035443">
        <w:rPr>
          <w:rFonts w:asciiTheme="minorHAnsi" w:hAnsiTheme="minorHAnsi"/>
        </w:rPr>
        <w:t>adota</w:t>
      </w:r>
      <w:r w:rsidR="009861A2" w:rsidRPr="00035443">
        <w:rPr>
          <w:rFonts w:asciiTheme="minorHAnsi" w:hAnsiTheme="minorHAnsi"/>
        </w:rPr>
        <w:t xml:space="preserve"> métodos de pesquisa documental e bibliográfica para o levantamento d</w:t>
      </w:r>
      <w:r w:rsidR="00A05179" w:rsidRPr="00035443">
        <w:rPr>
          <w:rFonts w:asciiTheme="minorHAnsi" w:hAnsiTheme="minorHAnsi"/>
        </w:rPr>
        <w:t>e dados</w:t>
      </w:r>
      <w:r w:rsidRPr="00035443">
        <w:rPr>
          <w:rFonts w:asciiTheme="minorHAnsi" w:hAnsiTheme="minorHAnsi"/>
        </w:rPr>
        <w:t>.</w:t>
      </w:r>
      <w:r w:rsidR="009861A2" w:rsidRPr="00035443">
        <w:rPr>
          <w:rFonts w:asciiTheme="minorHAnsi" w:hAnsiTheme="minorHAnsi"/>
        </w:rPr>
        <w:t xml:space="preserve">  </w:t>
      </w:r>
    </w:p>
    <w:p w:rsidR="000E1661" w:rsidRPr="00035443" w:rsidRDefault="000E1661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:rsidR="00863708" w:rsidRPr="00035443" w:rsidRDefault="00D22DFD" w:rsidP="000E1661">
      <w:pPr>
        <w:autoSpaceDE w:val="0"/>
        <w:autoSpaceDN w:val="0"/>
        <w:adjustRightInd w:val="0"/>
        <w:spacing w:after="0" w:line="240" w:lineRule="auto"/>
        <w:rPr>
          <w:rFonts w:cs="Calibri"/>
          <w:b/>
          <w:sz w:val="24"/>
          <w:szCs w:val="24"/>
        </w:rPr>
      </w:pPr>
      <w:r w:rsidRPr="00035443">
        <w:rPr>
          <w:rFonts w:cs="Calibri"/>
          <w:b/>
          <w:sz w:val="24"/>
          <w:szCs w:val="24"/>
        </w:rPr>
        <w:t xml:space="preserve">DESENVOLVIMENTO </w:t>
      </w:r>
    </w:p>
    <w:p w:rsidR="000E1661" w:rsidRPr="00035443" w:rsidRDefault="000E1661" w:rsidP="000E1661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:rsidR="009861A2" w:rsidRPr="00035443" w:rsidRDefault="009861A2" w:rsidP="009861A2">
      <w:pPr>
        <w:spacing w:after="0" w:line="240" w:lineRule="auto"/>
        <w:jc w:val="both"/>
        <w:rPr>
          <w:rFonts w:asciiTheme="minorHAnsi" w:hAnsiTheme="minorHAnsi"/>
        </w:rPr>
      </w:pPr>
      <w:r w:rsidRPr="00035443">
        <w:rPr>
          <w:rFonts w:asciiTheme="minorHAnsi" w:hAnsiTheme="minorHAnsi"/>
        </w:rPr>
        <w:t xml:space="preserve">No início do século XX, o Brasil enfrentava uma crise de identidade marcada pelos processos de imigração </w:t>
      </w:r>
      <w:r w:rsidR="008D32A1" w:rsidRPr="00035443">
        <w:rPr>
          <w:rFonts w:asciiTheme="minorHAnsi" w:hAnsiTheme="minorHAnsi"/>
        </w:rPr>
        <w:t>europeia</w:t>
      </w:r>
      <w:r w:rsidRPr="00035443">
        <w:rPr>
          <w:rFonts w:asciiTheme="minorHAnsi" w:hAnsiTheme="minorHAnsi"/>
        </w:rPr>
        <w:t xml:space="preserve">, </w:t>
      </w:r>
      <w:r w:rsidR="00A521DF" w:rsidRPr="00035443">
        <w:rPr>
          <w:rFonts w:asciiTheme="minorHAnsi" w:hAnsiTheme="minorHAnsi"/>
        </w:rPr>
        <w:t>urbanização da região Sudeste</w:t>
      </w:r>
      <w:r w:rsidRPr="00035443">
        <w:rPr>
          <w:rFonts w:asciiTheme="minorHAnsi" w:hAnsiTheme="minorHAnsi"/>
        </w:rPr>
        <w:t xml:space="preserve"> </w:t>
      </w:r>
      <w:r w:rsidR="00A05179" w:rsidRPr="00035443">
        <w:rPr>
          <w:rFonts w:asciiTheme="minorHAnsi" w:hAnsiTheme="minorHAnsi"/>
        </w:rPr>
        <w:t>e</w:t>
      </w:r>
      <w:r w:rsidRPr="00035443">
        <w:rPr>
          <w:rFonts w:asciiTheme="minorHAnsi" w:hAnsiTheme="minorHAnsi"/>
        </w:rPr>
        <w:t xml:space="preserve"> ascensão das elites industriais. </w:t>
      </w:r>
      <w:r w:rsidR="000701F1" w:rsidRPr="00035443">
        <w:rPr>
          <w:rFonts w:asciiTheme="minorHAnsi" w:hAnsiTheme="minorHAnsi"/>
        </w:rPr>
        <w:t>C</w:t>
      </w:r>
      <w:r w:rsidRPr="00035443">
        <w:rPr>
          <w:rFonts w:asciiTheme="minorHAnsi" w:hAnsiTheme="minorHAnsi"/>
        </w:rPr>
        <w:t>ontribuíram para este quadro o surgimento de escolas para imigrantes</w:t>
      </w:r>
      <w:r w:rsidR="000701F1" w:rsidRPr="00035443">
        <w:rPr>
          <w:rFonts w:asciiTheme="minorHAnsi" w:hAnsiTheme="minorHAnsi"/>
        </w:rPr>
        <w:t>,</w:t>
      </w:r>
      <w:r w:rsidRPr="00035443">
        <w:rPr>
          <w:rFonts w:asciiTheme="minorHAnsi" w:hAnsiTheme="minorHAnsi"/>
        </w:rPr>
        <w:t xml:space="preserve"> e a disputa de </w:t>
      </w:r>
      <w:r w:rsidRPr="00035443">
        <w:rPr>
          <w:rFonts w:asciiTheme="minorHAnsi" w:hAnsiTheme="minorHAnsi"/>
        </w:rPr>
        <w:lastRenderedPageBreak/>
        <w:t>poder entre governo federal e oligarquias regionais, fato que propici</w:t>
      </w:r>
      <w:r w:rsidR="000701F1" w:rsidRPr="00035443">
        <w:rPr>
          <w:rFonts w:asciiTheme="minorHAnsi" w:hAnsiTheme="minorHAnsi"/>
        </w:rPr>
        <w:t>ou</w:t>
      </w:r>
      <w:r w:rsidRPr="00035443">
        <w:rPr>
          <w:rFonts w:asciiTheme="minorHAnsi" w:hAnsiTheme="minorHAnsi"/>
        </w:rPr>
        <w:t xml:space="preserve"> a Revolução de 1930. Destaca-se também o modernismo de 1922, com seus questionamentos e buscas </w:t>
      </w:r>
      <w:r w:rsidR="001B50A0" w:rsidRPr="00035443">
        <w:rPr>
          <w:rFonts w:asciiTheme="minorHAnsi" w:hAnsiTheme="minorHAnsi"/>
        </w:rPr>
        <w:t>por</w:t>
      </w:r>
      <w:r w:rsidRPr="00035443">
        <w:rPr>
          <w:rFonts w:asciiTheme="minorHAnsi" w:hAnsiTheme="minorHAnsi"/>
        </w:rPr>
        <w:t xml:space="preserve"> uma recriação do Brasil. (MAGALHÃES, 2009, p.37).</w:t>
      </w:r>
    </w:p>
    <w:p w:rsidR="000701F1" w:rsidRPr="00035443" w:rsidRDefault="000701F1" w:rsidP="009861A2">
      <w:pPr>
        <w:spacing w:after="0" w:line="240" w:lineRule="auto"/>
        <w:jc w:val="both"/>
        <w:rPr>
          <w:rFonts w:asciiTheme="minorHAnsi" w:hAnsiTheme="minorHAnsi"/>
        </w:rPr>
      </w:pPr>
    </w:p>
    <w:p w:rsidR="009861A2" w:rsidRPr="00035443" w:rsidRDefault="000701F1" w:rsidP="009861A2">
      <w:pPr>
        <w:spacing w:after="0" w:line="240" w:lineRule="auto"/>
        <w:jc w:val="both"/>
        <w:rPr>
          <w:rFonts w:asciiTheme="minorHAnsi" w:hAnsiTheme="minorHAnsi"/>
        </w:rPr>
      </w:pPr>
      <w:r w:rsidRPr="00035443">
        <w:rPr>
          <w:rFonts w:asciiTheme="minorHAnsi" w:hAnsiTheme="minorHAnsi"/>
        </w:rPr>
        <w:t>N</w:t>
      </w:r>
      <w:r w:rsidR="009861A2" w:rsidRPr="00035443">
        <w:rPr>
          <w:rFonts w:asciiTheme="minorHAnsi" w:hAnsiTheme="minorHAnsi"/>
        </w:rPr>
        <w:t>este período</w:t>
      </w:r>
      <w:r w:rsidR="006D5440" w:rsidRPr="00035443">
        <w:rPr>
          <w:rFonts w:asciiTheme="minorHAnsi" w:hAnsiTheme="minorHAnsi"/>
        </w:rPr>
        <w:t xml:space="preserve">, em que o nacionalismo </w:t>
      </w:r>
      <w:r w:rsidRPr="00035443">
        <w:rPr>
          <w:rFonts w:asciiTheme="minorHAnsi" w:hAnsiTheme="minorHAnsi"/>
        </w:rPr>
        <w:t>era</w:t>
      </w:r>
      <w:r w:rsidR="006D5440" w:rsidRPr="00035443">
        <w:rPr>
          <w:rFonts w:asciiTheme="minorHAnsi" w:hAnsiTheme="minorHAnsi"/>
        </w:rPr>
        <w:t xml:space="preserve"> </w:t>
      </w:r>
      <w:r w:rsidR="00AC4623" w:rsidRPr="00035443">
        <w:rPr>
          <w:rFonts w:asciiTheme="minorHAnsi" w:hAnsiTheme="minorHAnsi"/>
        </w:rPr>
        <w:t>doutrina</w:t>
      </w:r>
      <w:r w:rsidR="006D5440" w:rsidRPr="00035443">
        <w:rPr>
          <w:rFonts w:asciiTheme="minorHAnsi" w:hAnsiTheme="minorHAnsi"/>
        </w:rPr>
        <w:t xml:space="preserve"> corrente,</w:t>
      </w:r>
      <w:r w:rsidR="00582805" w:rsidRPr="00035443">
        <w:rPr>
          <w:rFonts w:asciiTheme="minorHAnsi" w:hAnsiTheme="minorHAnsi"/>
        </w:rPr>
        <w:t xml:space="preserve"> </w:t>
      </w:r>
      <w:r w:rsidR="009861A2" w:rsidRPr="00035443">
        <w:rPr>
          <w:rFonts w:asciiTheme="minorHAnsi" w:hAnsiTheme="minorHAnsi"/>
        </w:rPr>
        <w:t>tem início a preocupação com o patrimônio histórico nacional</w:t>
      </w:r>
      <w:r w:rsidR="005C7B42" w:rsidRPr="00035443">
        <w:rPr>
          <w:rFonts w:asciiTheme="minorHAnsi" w:hAnsiTheme="minorHAnsi"/>
        </w:rPr>
        <w:t>,</w:t>
      </w:r>
      <w:r w:rsidR="009861A2" w:rsidRPr="00035443">
        <w:rPr>
          <w:rFonts w:asciiTheme="minorHAnsi" w:hAnsiTheme="minorHAnsi"/>
        </w:rPr>
        <w:t xml:space="preserve"> </w:t>
      </w:r>
      <w:r w:rsidR="005C7B42" w:rsidRPr="00035443">
        <w:rPr>
          <w:rFonts w:asciiTheme="minorHAnsi" w:hAnsiTheme="minorHAnsi"/>
        </w:rPr>
        <w:t>cuja</w:t>
      </w:r>
      <w:r w:rsidR="009861A2" w:rsidRPr="00035443">
        <w:rPr>
          <w:rFonts w:asciiTheme="minorHAnsi" w:hAnsiTheme="minorHAnsi"/>
        </w:rPr>
        <w:t xml:space="preserve"> discussão </w:t>
      </w:r>
      <w:r w:rsidR="00CD6F91" w:rsidRPr="00035443">
        <w:rPr>
          <w:rFonts w:asciiTheme="minorHAnsi" w:hAnsiTheme="minorHAnsi"/>
        </w:rPr>
        <w:t xml:space="preserve">só </w:t>
      </w:r>
      <w:r w:rsidRPr="00035443">
        <w:rPr>
          <w:rFonts w:asciiTheme="minorHAnsi" w:hAnsiTheme="minorHAnsi"/>
        </w:rPr>
        <w:t>se</w:t>
      </w:r>
      <w:r w:rsidR="009861A2" w:rsidRPr="00035443">
        <w:rPr>
          <w:rFonts w:asciiTheme="minorHAnsi" w:hAnsiTheme="minorHAnsi"/>
        </w:rPr>
        <w:t xml:space="preserve"> </w:t>
      </w:r>
      <w:r w:rsidRPr="00035443">
        <w:rPr>
          <w:rFonts w:asciiTheme="minorHAnsi" w:hAnsiTheme="minorHAnsi"/>
        </w:rPr>
        <w:t>fortalece</w:t>
      </w:r>
      <w:r w:rsidR="001B50A0" w:rsidRPr="00035443">
        <w:rPr>
          <w:rFonts w:asciiTheme="minorHAnsi" w:hAnsiTheme="minorHAnsi"/>
        </w:rPr>
        <w:t>u</w:t>
      </w:r>
      <w:r w:rsidR="009861A2" w:rsidRPr="00035443">
        <w:rPr>
          <w:rFonts w:asciiTheme="minorHAnsi" w:hAnsiTheme="minorHAnsi"/>
        </w:rPr>
        <w:t xml:space="preserve"> </w:t>
      </w:r>
      <w:r w:rsidR="00CD6F91" w:rsidRPr="00035443">
        <w:rPr>
          <w:rFonts w:asciiTheme="minorHAnsi" w:hAnsiTheme="minorHAnsi"/>
        </w:rPr>
        <w:t>no Brasil a partir d</w:t>
      </w:r>
      <w:r w:rsidR="009861A2" w:rsidRPr="00035443">
        <w:rPr>
          <w:rFonts w:asciiTheme="minorHAnsi" w:hAnsiTheme="minorHAnsi"/>
        </w:rPr>
        <w:t xml:space="preserve">a </w:t>
      </w:r>
      <w:r w:rsidR="008D32A1" w:rsidRPr="00035443">
        <w:rPr>
          <w:rFonts w:asciiTheme="minorHAnsi" w:hAnsiTheme="minorHAnsi"/>
        </w:rPr>
        <w:t>E</w:t>
      </w:r>
      <w:r w:rsidR="009861A2" w:rsidRPr="00035443">
        <w:rPr>
          <w:rFonts w:asciiTheme="minorHAnsi" w:hAnsiTheme="minorHAnsi"/>
        </w:rPr>
        <w:t>ra Vargas. Segundo Camargo (2002, p.72), não h</w:t>
      </w:r>
      <w:r w:rsidR="005C7B42" w:rsidRPr="00035443">
        <w:rPr>
          <w:rFonts w:asciiTheme="minorHAnsi" w:hAnsiTheme="minorHAnsi"/>
        </w:rPr>
        <w:t>ouve</w:t>
      </w:r>
      <w:r w:rsidR="009861A2" w:rsidRPr="00035443">
        <w:rPr>
          <w:rFonts w:asciiTheme="minorHAnsi" w:hAnsiTheme="minorHAnsi"/>
        </w:rPr>
        <w:t xml:space="preserve"> qualquer noção de patrimônio ou de bens patri</w:t>
      </w:r>
      <w:r w:rsidR="005C7B42" w:rsidRPr="00035443">
        <w:rPr>
          <w:rFonts w:asciiTheme="minorHAnsi" w:hAnsiTheme="minorHAnsi"/>
        </w:rPr>
        <w:t>moniais no Brasil do século XIX</w:t>
      </w:r>
      <w:r w:rsidR="009861A2" w:rsidRPr="00035443">
        <w:rPr>
          <w:rFonts w:asciiTheme="minorHAnsi" w:hAnsiTheme="minorHAnsi"/>
        </w:rPr>
        <w:t>.</w:t>
      </w:r>
    </w:p>
    <w:p w:rsidR="009861A2" w:rsidRPr="00035443" w:rsidRDefault="009861A2" w:rsidP="009861A2">
      <w:pPr>
        <w:spacing w:after="0" w:line="240" w:lineRule="auto"/>
        <w:jc w:val="both"/>
        <w:rPr>
          <w:rFonts w:asciiTheme="minorHAnsi" w:hAnsiTheme="minorHAnsi"/>
        </w:rPr>
      </w:pPr>
    </w:p>
    <w:p w:rsidR="009861A2" w:rsidRPr="00035443" w:rsidRDefault="009861A2" w:rsidP="009861A2">
      <w:pPr>
        <w:spacing w:after="0" w:line="240" w:lineRule="auto"/>
        <w:jc w:val="both"/>
        <w:rPr>
          <w:rFonts w:asciiTheme="minorHAnsi" w:hAnsiTheme="minorHAnsi"/>
        </w:rPr>
      </w:pPr>
      <w:r w:rsidRPr="00035443">
        <w:rPr>
          <w:rFonts w:asciiTheme="minorHAnsi" w:hAnsiTheme="minorHAnsi"/>
        </w:rPr>
        <w:t>Desde momentos pontuais, como a classificação de Ouro</w:t>
      </w:r>
      <w:r w:rsidR="00843135" w:rsidRPr="00035443">
        <w:rPr>
          <w:rFonts w:asciiTheme="minorHAnsi" w:hAnsiTheme="minorHAnsi"/>
        </w:rPr>
        <w:t xml:space="preserve"> Preto como Monumento Nacional </w:t>
      </w:r>
      <w:r w:rsidR="006818A8" w:rsidRPr="00035443">
        <w:rPr>
          <w:rFonts w:asciiTheme="minorHAnsi" w:hAnsiTheme="minorHAnsi"/>
        </w:rPr>
        <w:t>(</w:t>
      </w:r>
      <w:r w:rsidRPr="00035443">
        <w:rPr>
          <w:rFonts w:asciiTheme="minorHAnsi" w:hAnsiTheme="minorHAnsi"/>
        </w:rPr>
        <w:t>1933</w:t>
      </w:r>
      <w:r w:rsidR="006818A8" w:rsidRPr="00035443">
        <w:rPr>
          <w:rFonts w:asciiTheme="minorHAnsi" w:hAnsiTheme="minorHAnsi"/>
        </w:rPr>
        <w:t>)</w:t>
      </w:r>
      <w:r w:rsidRPr="00035443">
        <w:rPr>
          <w:rFonts w:asciiTheme="minorHAnsi" w:hAnsiTheme="minorHAnsi"/>
        </w:rPr>
        <w:t>, passando pela criação do Serviço de Patrimônio Histórico e Artístico Nacional - SPHAN</w:t>
      </w:r>
      <w:r w:rsidR="00536A77" w:rsidRPr="00035443">
        <w:rPr>
          <w:rFonts w:asciiTheme="minorHAnsi" w:hAnsiTheme="minorHAnsi"/>
        </w:rPr>
        <w:t xml:space="preserve"> </w:t>
      </w:r>
      <w:r w:rsidR="006818A8" w:rsidRPr="00035443">
        <w:rPr>
          <w:rFonts w:asciiTheme="minorHAnsi" w:hAnsiTheme="minorHAnsi"/>
        </w:rPr>
        <w:t>(</w:t>
      </w:r>
      <w:r w:rsidRPr="00035443">
        <w:rPr>
          <w:rFonts w:asciiTheme="minorHAnsi" w:hAnsiTheme="minorHAnsi"/>
        </w:rPr>
        <w:t>1937</w:t>
      </w:r>
      <w:r w:rsidR="006818A8" w:rsidRPr="00035443">
        <w:rPr>
          <w:rFonts w:asciiTheme="minorHAnsi" w:hAnsiTheme="minorHAnsi"/>
        </w:rPr>
        <w:t xml:space="preserve">), </w:t>
      </w:r>
      <w:r w:rsidRPr="00035443">
        <w:rPr>
          <w:rFonts w:asciiTheme="minorHAnsi" w:hAnsiTheme="minorHAnsi"/>
        </w:rPr>
        <w:t xml:space="preserve">depois Instituto do Patrimônio Histórico e Artístico </w:t>
      </w:r>
      <w:r w:rsidR="00536A77" w:rsidRPr="00035443">
        <w:rPr>
          <w:rFonts w:asciiTheme="minorHAnsi" w:hAnsiTheme="minorHAnsi"/>
        </w:rPr>
        <w:t>Nacional-IPHAN</w:t>
      </w:r>
      <w:r w:rsidR="00843135" w:rsidRPr="00035443">
        <w:rPr>
          <w:rFonts w:asciiTheme="minorHAnsi" w:hAnsiTheme="minorHAnsi"/>
        </w:rPr>
        <w:t xml:space="preserve"> </w:t>
      </w:r>
      <w:r w:rsidR="006818A8" w:rsidRPr="00035443">
        <w:rPr>
          <w:rFonts w:asciiTheme="minorHAnsi" w:hAnsiTheme="minorHAnsi"/>
        </w:rPr>
        <w:t>(</w:t>
      </w:r>
      <w:r w:rsidRPr="00035443">
        <w:rPr>
          <w:rFonts w:asciiTheme="minorHAnsi" w:hAnsiTheme="minorHAnsi"/>
        </w:rPr>
        <w:t>1938)</w:t>
      </w:r>
      <w:r w:rsidR="001B50A0" w:rsidRPr="00035443">
        <w:rPr>
          <w:rFonts w:asciiTheme="minorHAnsi" w:hAnsiTheme="minorHAnsi"/>
        </w:rPr>
        <w:t>,</w:t>
      </w:r>
      <w:r w:rsidRPr="00035443">
        <w:rPr>
          <w:rFonts w:asciiTheme="minorHAnsi" w:hAnsiTheme="minorHAnsi"/>
        </w:rPr>
        <w:t xml:space="preserve"> fica evidente que as questões políticas são determinantes nesta relação tão próxima</w:t>
      </w:r>
      <w:r w:rsidR="008269B5" w:rsidRPr="00035443">
        <w:rPr>
          <w:rFonts w:asciiTheme="minorHAnsi" w:hAnsiTheme="minorHAnsi"/>
        </w:rPr>
        <w:t>, porém</w:t>
      </w:r>
      <w:r w:rsidRPr="00035443">
        <w:rPr>
          <w:rFonts w:asciiTheme="minorHAnsi" w:hAnsiTheme="minorHAnsi"/>
        </w:rPr>
        <w:t xml:space="preserve"> </w:t>
      </w:r>
      <w:r w:rsidR="006A78F9" w:rsidRPr="00035443">
        <w:rPr>
          <w:rFonts w:asciiTheme="minorHAnsi" w:hAnsiTheme="minorHAnsi"/>
        </w:rPr>
        <w:t>pouco analisada</w:t>
      </w:r>
      <w:r w:rsidRPr="00035443">
        <w:rPr>
          <w:rFonts w:asciiTheme="minorHAnsi" w:hAnsiTheme="minorHAnsi"/>
        </w:rPr>
        <w:t xml:space="preserve"> que é a d</w:t>
      </w:r>
      <w:r w:rsidR="00A521DF" w:rsidRPr="00035443">
        <w:rPr>
          <w:rFonts w:asciiTheme="minorHAnsi" w:hAnsiTheme="minorHAnsi"/>
        </w:rPr>
        <w:t>a interdependência Patrimônio-</w:t>
      </w:r>
      <w:r w:rsidRPr="00035443">
        <w:rPr>
          <w:rFonts w:asciiTheme="minorHAnsi" w:hAnsiTheme="minorHAnsi"/>
        </w:rPr>
        <w:t>Turismo.</w:t>
      </w:r>
    </w:p>
    <w:p w:rsidR="009861A2" w:rsidRPr="00035443" w:rsidRDefault="009861A2" w:rsidP="009861A2">
      <w:pPr>
        <w:spacing w:after="0" w:line="240" w:lineRule="auto"/>
        <w:jc w:val="both"/>
        <w:rPr>
          <w:rFonts w:asciiTheme="minorHAnsi" w:hAnsiTheme="minorHAnsi"/>
        </w:rPr>
      </w:pPr>
    </w:p>
    <w:p w:rsidR="009861A2" w:rsidRPr="00035443" w:rsidRDefault="009861A2" w:rsidP="009861A2">
      <w:pPr>
        <w:spacing w:after="0" w:line="240" w:lineRule="auto"/>
        <w:jc w:val="both"/>
        <w:rPr>
          <w:rFonts w:asciiTheme="minorHAnsi" w:hAnsiTheme="minorHAnsi"/>
        </w:rPr>
      </w:pPr>
      <w:r w:rsidRPr="00035443">
        <w:rPr>
          <w:rFonts w:asciiTheme="minorHAnsi" w:hAnsiTheme="minorHAnsi"/>
        </w:rPr>
        <w:t>A escolha de Ouro Preto como monumento nacional tem caráter simbólico: apoia</w:t>
      </w:r>
      <w:r w:rsidR="006A78F9" w:rsidRPr="00035443">
        <w:rPr>
          <w:rFonts w:asciiTheme="minorHAnsi" w:hAnsiTheme="minorHAnsi"/>
        </w:rPr>
        <w:t xml:space="preserve">-se </w:t>
      </w:r>
      <w:r w:rsidRPr="00035443">
        <w:rPr>
          <w:rFonts w:asciiTheme="minorHAnsi" w:hAnsiTheme="minorHAnsi"/>
        </w:rPr>
        <w:t>nos personagens históricos que consagram a cidade como altar da formação nacional (CAMARGO, 2002, p. 84)</w:t>
      </w:r>
      <w:r w:rsidR="008D32A1" w:rsidRPr="00035443">
        <w:rPr>
          <w:rFonts w:asciiTheme="minorHAnsi" w:hAnsiTheme="minorHAnsi"/>
        </w:rPr>
        <w:t>.</w:t>
      </w:r>
    </w:p>
    <w:p w:rsidR="009861A2" w:rsidRPr="00035443" w:rsidRDefault="009861A2" w:rsidP="009861A2">
      <w:pPr>
        <w:spacing w:after="0" w:line="240" w:lineRule="auto"/>
        <w:jc w:val="both"/>
        <w:rPr>
          <w:rFonts w:asciiTheme="minorHAnsi" w:hAnsiTheme="minorHAnsi"/>
        </w:rPr>
      </w:pPr>
    </w:p>
    <w:p w:rsidR="009861A2" w:rsidRPr="00035443" w:rsidRDefault="009861A2" w:rsidP="009861A2">
      <w:pPr>
        <w:spacing w:after="0" w:line="240" w:lineRule="auto"/>
        <w:jc w:val="both"/>
        <w:rPr>
          <w:rFonts w:asciiTheme="minorHAnsi" w:hAnsiTheme="minorHAnsi"/>
        </w:rPr>
      </w:pPr>
      <w:r w:rsidRPr="00035443">
        <w:rPr>
          <w:rFonts w:asciiTheme="minorHAnsi" w:hAnsiTheme="minorHAnsi"/>
        </w:rPr>
        <w:t xml:space="preserve">Este caráter de </w:t>
      </w:r>
      <w:r w:rsidR="008D32A1" w:rsidRPr="00035443">
        <w:rPr>
          <w:rFonts w:asciiTheme="minorHAnsi" w:hAnsiTheme="minorHAnsi"/>
        </w:rPr>
        <w:t>epopeia</w:t>
      </w:r>
      <w:r w:rsidRPr="00035443">
        <w:rPr>
          <w:rFonts w:asciiTheme="minorHAnsi" w:hAnsiTheme="minorHAnsi"/>
        </w:rPr>
        <w:t xml:space="preserve"> </w:t>
      </w:r>
      <w:r w:rsidR="005C7B42" w:rsidRPr="00035443">
        <w:rPr>
          <w:rFonts w:asciiTheme="minorHAnsi" w:hAnsiTheme="minorHAnsi"/>
        </w:rPr>
        <w:t>foi</w:t>
      </w:r>
      <w:r w:rsidRPr="00035443">
        <w:rPr>
          <w:rFonts w:asciiTheme="minorHAnsi" w:hAnsiTheme="minorHAnsi"/>
        </w:rPr>
        <w:t xml:space="preserve"> adotado na reorganização do Estado durante a ditadura Vargas. Nesse período, percebe-se a apropriação do patrimônio para dar suporte à implantação dos princípios varguistas</w:t>
      </w:r>
      <w:r w:rsidR="00793BD5" w:rsidRPr="00035443">
        <w:rPr>
          <w:rFonts w:asciiTheme="minorHAnsi" w:hAnsiTheme="minorHAnsi"/>
        </w:rPr>
        <w:t xml:space="preserve"> (</w:t>
      </w:r>
      <w:r w:rsidR="006A3627" w:rsidRPr="00035443">
        <w:rPr>
          <w:rFonts w:asciiTheme="minorHAnsi" w:hAnsiTheme="minorHAnsi"/>
        </w:rPr>
        <w:t>Nacionalismo; a</w:t>
      </w:r>
      <w:r w:rsidR="00A05179" w:rsidRPr="00035443">
        <w:rPr>
          <w:rFonts w:asciiTheme="minorHAnsi" w:hAnsiTheme="minorHAnsi"/>
        </w:rPr>
        <w:t>utoritarismo; trabalhismo</w:t>
      </w:r>
      <w:r w:rsidR="00793BD5" w:rsidRPr="00035443">
        <w:rPr>
          <w:rFonts w:asciiTheme="minorHAnsi" w:hAnsiTheme="minorHAnsi"/>
        </w:rPr>
        <w:t>, entre outros)</w:t>
      </w:r>
      <w:r w:rsidRPr="00035443">
        <w:rPr>
          <w:rFonts w:asciiTheme="minorHAnsi" w:hAnsiTheme="minorHAnsi"/>
        </w:rPr>
        <w:t>. Desta forma, os preceitos de ordem, tradição e religião são largamente manipulados pelo Estado.</w:t>
      </w:r>
    </w:p>
    <w:p w:rsidR="009861A2" w:rsidRPr="00035443" w:rsidRDefault="009861A2" w:rsidP="009861A2">
      <w:pPr>
        <w:spacing w:after="0" w:line="240" w:lineRule="auto"/>
        <w:jc w:val="both"/>
        <w:rPr>
          <w:rFonts w:asciiTheme="minorHAnsi" w:hAnsiTheme="minorHAnsi"/>
        </w:rPr>
      </w:pPr>
    </w:p>
    <w:p w:rsidR="009861A2" w:rsidRPr="00035443" w:rsidRDefault="009861A2" w:rsidP="009861A2">
      <w:pPr>
        <w:spacing w:after="0" w:line="240" w:lineRule="auto"/>
        <w:jc w:val="both"/>
        <w:rPr>
          <w:rFonts w:asciiTheme="minorHAnsi" w:hAnsiTheme="minorHAnsi"/>
        </w:rPr>
      </w:pPr>
      <w:r w:rsidRPr="00035443">
        <w:rPr>
          <w:rFonts w:asciiTheme="minorHAnsi" w:hAnsiTheme="minorHAnsi"/>
        </w:rPr>
        <w:t xml:space="preserve">É neste cenário que se estabelece a utilização do patrimônio como atrativo turístico. Diversas medidas são adotadas para </w:t>
      </w:r>
      <w:r w:rsidR="000701F1" w:rsidRPr="00035443">
        <w:rPr>
          <w:rFonts w:asciiTheme="minorHAnsi" w:hAnsiTheme="minorHAnsi"/>
        </w:rPr>
        <w:t>difundir</w:t>
      </w:r>
      <w:r w:rsidRPr="00035443">
        <w:rPr>
          <w:rFonts w:asciiTheme="minorHAnsi" w:hAnsiTheme="minorHAnsi"/>
        </w:rPr>
        <w:t xml:space="preserve"> a </w:t>
      </w:r>
      <w:r w:rsidR="006A78F9" w:rsidRPr="00035443">
        <w:rPr>
          <w:rFonts w:asciiTheme="minorHAnsi" w:hAnsiTheme="minorHAnsi"/>
        </w:rPr>
        <w:t>identidade nacional</w:t>
      </w:r>
      <w:r w:rsidRPr="00035443">
        <w:rPr>
          <w:rFonts w:asciiTheme="minorHAnsi" w:hAnsiTheme="minorHAnsi"/>
        </w:rPr>
        <w:t xml:space="preserve"> dentro e fora do País. A responsabilidade estava nas mãos do DIP, </w:t>
      </w:r>
      <w:r w:rsidR="00A521DF" w:rsidRPr="00035443">
        <w:rPr>
          <w:rFonts w:asciiTheme="minorHAnsi" w:hAnsiTheme="minorHAnsi"/>
        </w:rPr>
        <w:t>encarregado</w:t>
      </w:r>
      <w:r w:rsidRPr="00035443">
        <w:rPr>
          <w:rFonts w:asciiTheme="minorHAnsi" w:hAnsiTheme="minorHAnsi"/>
        </w:rPr>
        <w:t xml:space="preserve"> de divulgar o que os turistas deveriam ver no Brasil. Dentre suas muitas publicações, editou e distribuiu a </w:t>
      </w:r>
      <w:r w:rsidRPr="00035443">
        <w:rPr>
          <w:rFonts w:asciiTheme="minorHAnsi" w:hAnsiTheme="minorHAnsi"/>
          <w:i/>
        </w:rPr>
        <w:t>Travel in Brazil</w:t>
      </w:r>
      <w:r w:rsidRPr="00035443">
        <w:rPr>
          <w:rFonts w:asciiTheme="minorHAnsi" w:hAnsiTheme="minorHAnsi"/>
        </w:rPr>
        <w:t xml:space="preserve">, </w:t>
      </w:r>
      <w:r w:rsidR="000701F1" w:rsidRPr="00035443">
        <w:rPr>
          <w:rFonts w:asciiTheme="minorHAnsi" w:hAnsiTheme="minorHAnsi"/>
        </w:rPr>
        <w:t>(</w:t>
      </w:r>
      <w:r w:rsidRPr="00035443">
        <w:rPr>
          <w:rFonts w:asciiTheme="minorHAnsi" w:hAnsiTheme="minorHAnsi"/>
        </w:rPr>
        <w:t xml:space="preserve">1941 </w:t>
      </w:r>
      <w:r w:rsidR="000701F1" w:rsidRPr="00035443">
        <w:rPr>
          <w:rFonts w:asciiTheme="minorHAnsi" w:hAnsiTheme="minorHAnsi"/>
        </w:rPr>
        <w:t>–</w:t>
      </w:r>
      <w:r w:rsidRPr="00035443">
        <w:rPr>
          <w:rFonts w:asciiTheme="minorHAnsi" w:hAnsiTheme="minorHAnsi"/>
        </w:rPr>
        <w:t xml:space="preserve"> 1944</w:t>
      </w:r>
      <w:r w:rsidR="00A05179" w:rsidRPr="00035443">
        <w:rPr>
          <w:rFonts w:asciiTheme="minorHAnsi" w:hAnsiTheme="minorHAnsi"/>
        </w:rPr>
        <w:t xml:space="preserve">), </w:t>
      </w:r>
      <w:r w:rsidRPr="00035443">
        <w:rPr>
          <w:rFonts w:asciiTheme="minorHAnsi" w:hAnsiTheme="minorHAnsi"/>
        </w:rPr>
        <w:t>divulga</w:t>
      </w:r>
      <w:r w:rsidR="006A78F9" w:rsidRPr="00035443">
        <w:rPr>
          <w:rFonts w:asciiTheme="minorHAnsi" w:hAnsiTheme="minorHAnsi"/>
        </w:rPr>
        <w:t>ndo</w:t>
      </w:r>
      <w:r w:rsidR="008269B5" w:rsidRPr="00035443">
        <w:rPr>
          <w:rFonts w:asciiTheme="minorHAnsi" w:hAnsiTheme="minorHAnsi"/>
        </w:rPr>
        <w:t xml:space="preserve"> </w:t>
      </w:r>
      <w:r w:rsidRPr="00035443">
        <w:rPr>
          <w:rFonts w:asciiTheme="minorHAnsi" w:hAnsiTheme="minorHAnsi"/>
        </w:rPr>
        <w:t xml:space="preserve">as riquezas do País, </w:t>
      </w:r>
      <w:r w:rsidR="00A05179" w:rsidRPr="00035443">
        <w:rPr>
          <w:rFonts w:asciiTheme="minorHAnsi" w:hAnsiTheme="minorHAnsi"/>
        </w:rPr>
        <w:t xml:space="preserve">sua </w:t>
      </w:r>
      <w:r w:rsidRPr="00035443">
        <w:rPr>
          <w:rFonts w:asciiTheme="minorHAnsi" w:hAnsiTheme="minorHAnsi"/>
        </w:rPr>
        <w:t>natureza exuberante e um po</w:t>
      </w:r>
      <w:r w:rsidR="00793BD5" w:rsidRPr="00035443">
        <w:rPr>
          <w:rFonts w:asciiTheme="minorHAnsi" w:hAnsiTheme="minorHAnsi"/>
        </w:rPr>
        <w:t>vo acolhedor e hospitaleiro.</w:t>
      </w:r>
    </w:p>
    <w:p w:rsidR="009861A2" w:rsidRPr="00035443" w:rsidRDefault="009861A2" w:rsidP="009861A2">
      <w:pPr>
        <w:spacing w:after="0" w:line="240" w:lineRule="auto"/>
        <w:jc w:val="both"/>
        <w:rPr>
          <w:rFonts w:asciiTheme="minorHAnsi" w:hAnsiTheme="minorHAnsi"/>
        </w:rPr>
      </w:pPr>
    </w:p>
    <w:p w:rsidR="009861A2" w:rsidRPr="00035443" w:rsidRDefault="009861A2" w:rsidP="009861A2">
      <w:pPr>
        <w:spacing w:after="0" w:line="240" w:lineRule="auto"/>
        <w:jc w:val="both"/>
        <w:rPr>
          <w:rFonts w:asciiTheme="minorHAnsi" w:hAnsiTheme="minorHAnsi"/>
        </w:rPr>
      </w:pPr>
      <w:r w:rsidRPr="00035443">
        <w:rPr>
          <w:rFonts w:asciiTheme="minorHAnsi" w:hAnsiTheme="minorHAnsi"/>
        </w:rPr>
        <w:t>A busca pela identidade nacional ocorreu</w:t>
      </w:r>
      <w:r w:rsidR="008D32A1" w:rsidRPr="00035443">
        <w:rPr>
          <w:rFonts w:asciiTheme="minorHAnsi" w:hAnsiTheme="minorHAnsi"/>
        </w:rPr>
        <w:t>,</w:t>
      </w:r>
      <w:r w:rsidRPr="00035443">
        <w:rPr>
          <w:rFonts w:asciiTheme="minorHAnsi" w:hAnsiTheme="minorHAnsi"/>
        </w:rPr>
        <w:t xml:space="preserve"> segundo Chauí (2000), entre o fim da Primeira Guerra – 1918 – e os anos de 1970, quando a política estava vinculada ao populismo e ao nacional desenvolvimentis</w:t>
      </w:r>
      <w:r w:rsidR="006A3627" w:rsidRPr="00035443">
        <w:rPr>
          <w:rFonts w:asciiTheme="minorHAnsi" w:hAnsiTheme="minorHAnsi"/>
        </w:rPr>
        <w:t xml:space="preserve">mo.  Havia a </w:t>
      </w:r>
      <w:r w:rsidR="006A3627" w:rsidRPr="00035443">
        <w:rPr>
          <w:rFonts w:asciiTheme="minorHAnsi" w:hAnsiTheme="minorHAnsi"/>
        </w:rPr>
        <w:lastRenderedPageBreak/>
        <w:t xml:space="preserve">afirmação da </w:t>
      </w:r>
      <w:r w:rsidR="005C7B42" w:rsidRPr="00035443">
        <w:rPr>
          <w:rFonts w:asciiTheme="minorHAnsi" w:hAnsiTheme="minorHAnsi"/>
        </w:rPr>
        <w:t>N</w:t>
      </w:r>
      <w:r w:rsidR="006A3627" w:rsidRPr="00035443">
        <w:rPr>
          <w:rFonts w:asciiTheme="minorHAnsi" w:hAnsiTheme="minorHAnsi"/>
        </w:rPr>
        <w:t>ação</w:t>
      </w:r>
      <w:r w:rsidRPr="00035443">
        <w:rPr>
          <w:rFonts w:asciiTheme="minorHAnsi" w:hAnsiTheme="minorHAnsi"/>
        </w:rPr>
        <w:t xml:space="preserve"> como espaço único, em detrimento do federalismo. Os esforços se voltavam para</w:t>
      </w:r>
      <w:r w:rsidR="00011F26" w:rsidRPr="00035443">
        <w:rPr>
          <w:rFonts w:asciiTheme="minorHAnsi" w:hAnsiTheme="minorHAnsi"/>
        </w:rPr>
        <w:t xml:space="preserve"> o culto aos símbolos nacionais</w:t>
      </w:r>
      <w:r w:rsidRPr="00035443">
        <w:rPr>
          <w:rFonts w:asciiTheme="minorHAnsi" w:hAnsiTheme="minorHAnsi"/>
        </w:rPr>
        <w:t xml:space="preserve"> e para a tentativa de massifica</w:t>
      </w:r>
      <w:r w:rsidR="00A521DF" w:rsidRPr="00035443">
        <w:rPr>
          <w:rFonts w:asciiTheme="minorHAnsi" w:hAnsiTheme="minorHAnsi"/>
        </w:rPr>
        <w:t>ção</w:t>
      </w:r>
      <w:r w:rsidRPr="00035443">
        <w:rPr>
          <w:rFonts w:asciiTheme="minorHAnsi" w:hAnsiTheme="minorHAnsi"/>
        </w:rPr>
        <w:t xml:space="preserve"> </w:t>
      </w:r>
      <w:r w:rsidR="00A521DF" w:rsidRPr="00035443">
        <w:rPr>
          <w:rFonts w:asciiTheme="minorHAnsi" w:hAnsiTheme="minorHAnsi"/>
        </w:rPr>
        <w:t>d</w:t>
      </w:r>
      <w:r w:rsidRPr="00035443">
        <w:rPr>
          <w:rFonts w:asciiTheme="minorHAnsi" w:hAnsiTheme="minorHAnsi"/>
        </w:rPr>
        <w:t xml:space="preserve">este novo ideal de </w:t>
      </w:r>
      <w:r w:rsidR="008269B5" w:rsidRPr="00035443">
        <w:rPr>
          <w:rFonts w:asciiTheme="minorHAnsi" w:hAnsiTheme="minorHAnsi"/>
        </w:rPr>
        <w:t>N</w:t>
      </w:r>
      <w:r w:rsidRPr="00035443">
        <w:rPr>
          <w:rFonts w:asciiTheme="minorHAnsi" w:hAnsiTheme="minorHAnsi"/>
        </w:rPr>
        <w:t>aç</w:t>
      </w:r>
      <w:r w:rsidR="008269B5" w:rsidRPr="00035443">
        <w:rPr>
          <w:rFonts w:asciiTheme="minorHAnsi" w:hAnsiTheme="minorHAnsi"/>
        </w:rPr>
        <w:t>ão. (MAGALHÃES, 2009, p.38). N</w:t>
      </w:r>
      <w:r w:rsidRPr="00035443">
        <w:rPr>
          <w:rFonts w:asciiTheme="minorHAnsi" w:hAnsiTheme="minorHAnsi"/>
        </w:rPr>
        <w:t>este momento</w:t>
      </w:r>
      <w:r w:rsidR="001204BF" w:rsidRPr="00035443">
        <w:rPr>
          <w:rFonts w:asciiTheme="minorHAnsi" w:hAnsiTheme="minorHAnsi"/>
        </w:rPr>
        <w:t xml:space="preserve">, </w:t>
      </w:r>
      <w:r w:rsidR="008269B5" w:rsidRPr="00035443">
        <w:rPr>
          <w:rFonts w:asciiTheme="minorHAnsi" w:hAnsiTheme="minorHAnsi"/>
        </w:rPr>
        <w:t xml:space="preserve">cria-se </w:t>
      </w:r>
      <w:r w:rsidR="001204BF" w:rsidRPr="00035443">
        <w:rPr>
          <w:rFonts w:asciiTheme="minorHAnsi" w:hAnsiTheme="minorHAnsi"/>
        </w:rPr>
        <w:t>a União das Escolas de Samba</w:t>
      </w:r>
      <w:r w:rsidR="008269B5" w:rsidRPr="00035443">
        <w:rPr>
          <w:rFonts w:asciiTheme="minorHAnsi" w:hAnsiTheme="minorHAnsi"/>
        </w:rPr>
        <w:t>,</w:t>
      </w:r>
      <w:r w:rsidR="001204BF" w:rsidRPr="00035443">
        <w:rPr>
          <w:rFonts w:asciiTheme="minorHAnsi" w:hAnsiTheme="minorHAnsi"/>
        </w:rPr>
        <w:t xml:space="preserve"> </w:t>
      </w:r>
      <w:r w:rsidR="008269B5" w:rsidRPr="00035443">
        <w:rPr>
          <w:rFonts w:asciiTheme="minorHAnsi" w:hAnsiTheme="minorHAnsi"/>
        </w:rPr>
        <w:t>há a oficialização</w:t>
      </w:r>
      <w:r w:rsidR="001204BF" w:rsidRPr="00035443">
        <w:rPr>
          <w:rFonts w:asciiTheme="minorHAnsi" w:hAnsiTheme="minorHAnsi"/>
        </w:rPr>
        <w:t xml:space="preserve"> dos</w:t>
      </w:r>
      <w:r w:rsidRPr="00035443">
        <w:rPr>
          <w:rFonts w:asciiTheme="minorHAnsi" w:hAnsiTheme="minorHAnsi"/>
        </w:rPr>
        <w:t xml:space="preserve"> </w:t>
      </w:r>
      <w:r w:rsidR="001204BF" w:rsidRPr="00035443">
        <w:rPr>
          <w:rFonts w:asciiTheme="minorHAnsi" w:hAnsiTheme="minorHAnsi"/>
        </w:rPr>
        <w:t>desfiles carnavalescos (1935)</w:t>
      </w:r>
      <w:r w:rsidR="008269B5" w:rsidRPr="00035443">
        <w:rPr>
          <w:rFonts w:asciiTheme="minorHAnsi" w:hAnsiTheme="minorHAnsi"/>
        </w:rPr>
        <w:t>,</w:t>
      </w:r>
      <w:r w:rsidR="001204BF" w:rsidRPr="00035443">
        <w:rPr>
          <w:rFonts w:asciiTheme="minorHAnsi" w:hAnsiTheme="minorHAnsi"/>
        </w:rPr>
        <w:t xml:space="preserve"> </w:t>
      </w:r>
      <w:r w:rsidR="008269B5" w:rsidRPr="00035443">
        <w:rPr>
          <w:rFonts w:asciiTheme="minorHAnsi" w:hAnsiTheme="minorHAnsi"/>
        </w:rPr>
        <w:t>e a</w:t>
      </w:r>
      <w:r w:rsidR="001204BF" w:rsidRPr="00035443">
        <w:rPr>
          <w:rFonts w:asciiTheme="minorHAnsi" w:hAnsiTheme="minorHAnsi"/>
        </w:rPr>
        <w:t xml:space="preserve"> obrigat</w:t>
      </w:r>
      <w:r w:rsidR="008269B5" w:rsidRPr="00035443">
        <w:rPr>
          <w:rFonts w:asciiTheme="minorHAnsi" w:hAnsiTheme="minorHAnsi"/>
        </w:rPr>
        <w:t>oriedade de</w:t>
      </w:r>
      <w:r w:rsidRPr="00035443">
        <w:rPr>
          <w:rFonts w:asciiTheme="minorHAnsi" w:hAnsiTheme="minorHAnsi"/>
        </w:rPr>
        <w:t xml:space="preserve"> </w:t>
      </w:r>
      <w:r w:rsidR="001204BF" w:rsidRPr="00035443">
        <w:rPr>
          <w:rFonts w:asciiTheme="minorHAnsi" w:hAnsiTheme="minorHAnsi"/>
        </w:rPr>
        <w:t>sambas-enredo com</w:t>
      </w:r>
      <w:r w:rsidRPr="00035443">
        <w:rPr>
          <w:rFonts w:asciiTheme="minorHAnsi" w:hAnsiTheme="minorHAnsi"/>
        </w:rPr>
        <w:t xml:space="preserve"> temas </w:t>
      </w:r>
      <w:r w:rsidR="001204BF" w:rsidRPr="00035443">
        <w:rPr>
          <w:rFonts w:asciiTheme="minorHAnsi" w:hAnsiTheme="minorHAnsi"/>
        </w:rPr>
        <w:t>nacionais (</w:t>
      </w:r>
      <w:r w:rsidR="0024555D" w:rsidRPr="00035443">
        <w:rPr>
          <w:rFonts w:asciiTheme="minorHAnsi" w:hAnsiTheme="minorHAnsi"/>
        </w:rPr>
        <w:t>FERNANDES, 2012)</w:t>
      </w:r>
      <w:r w:rsidRPr="00035443">
        <w:rPr>
          <w:rFonts w:asciiTheme="minorHAnsi" w:hAnsiTheme="minorHAnsi"/>
        </w:rPr>
        <w:t>.</w:t>
      </w:r>
    </w:p>
    <w:p w:rsidR="00923850" w:rsidRPr="00035443" w:rsidRDefault="00923850" w:rsidP="009861A2">
      <w:pPr>
        <w:spacing w:after="0" w:line="240" w:lineRule="auto"/>
        <w:jc w:val="both"/>
        <w:rPr>
          <w:rFonts w:asciiTheme="minorHAnsi" w:hAnsiTheme="minorHAnsi"/>
        </w:rPr>
      </w:pPr>
    </w:p>
    <w:p w:rsidR="00923850" w:rsidRPr="00035443" w:rsidRDefault="00923850" w:rsidP="00923850">
      <w:pPr>
        <w:spacing w:line="240" w:lineRule="auto"/>
        <w:jc w:val="both"/>
        <w:rPr>
          <w:rFonts w:asciiTheme="minorHAnsi" w:hAnsiTheme="minorHAnsi" w:cs="Arial"/>
        </w:rPr>
      </w:pPr>
      <w:r w:rsidRPr="00035443">
        <w:rPr>
          <w:rFonts w:asciiTheme="minorHAnsi" w:hAnsiTheme="minorHAnsi" w:cs="Arial"/>
        </w:rPr>
        <w:t xml:space="preserve">Buscando </w:t>
      </w:r>
      <w:r w:rsidR="006A78F9" w:rsidRPr="00035443">
        <w:rPr>
          <w:rFonts w:asciiTheme="minorHAnsi" w:hAnsiTheme="minorHAnsi" w:cs="Arial"/>
        </w:rPr>
        <w:t>construir</w:t>
      </w:r>
      <w:r w:rsidRPr="00035443">
        <w:rPr>
          <w:rFonts w:asciiTheme="minorHAnsi" w:hAnsiTheme="minorHAnsi" w:cs="Arial"/>
        </w:rPr>
        <w:t xml:space="preserve"> uma imagem </w:t>
      </w:r>
      <w:r w:rsidR="002117C3" w:rsidRPr="00035443">
        <w:rPr>
          <w:rFonts w:asciiTheme="minorHAnsi" w:hAnsiTheme="minorHAnsi" w:cs="Arial"/>
        </w:rPr>
        <w:t>auspiciosa</w:t>
      </w:r>
      <w:r w:rsidRPr="00035443">
        <w:rPr>
          <w:rFonts w:asciiTheme="minorHAnsi" w:hAnsiTheme="minorHAnsi" w:cs="Arial"/>
        </w:rPr>
        <w:t xml:space="preserve"> junto à população e obter </w:t>
      </w:r>
      <w:r w:rsidR="00A05179" w:rsidRPr="00035443">
        <w:rPr>
          <w:rFonts w:asciiTheme="minorHAnsi" w:hAnsiTheme="minorHAnsi" w:cs="Arial"/>
        </w:rPr>
        <w:t xml:space="preserve">a </w:t>
      </w:r>
      <w:r w:rsidRPr="00035443">
        <w:rPr>
          <w:rFonts w:asciiTheme="minorHAnsi" w:hAnsiTheme="minorHAnsi" w:cs="Arial"/>
        </w:rPr>
        <w:t xml:space="preserve">atenção de visitantes </w:t>
      </w:r>
      <w:r w:rsidR="00A05179" w:rsidRPr="00035443">
        <w:rPr>
          <w:rFonts w:asciiTheme="minorHAnsi" w:hAnsiTheme="minorHAnsi" w:cs="Arial"/>
        </w:rPr>
        <w:t xml:space="preserve">e investidores </w:t>
      </w:r>
      <w:r w:rsidRPr="00035443">
        <w:rPr>
          <w:rFonts w:asciiTheme="minorHAnsi" w:hAnsiTheme="minorHAnsi" w:cs="Arial"/>
        </w:rPr>
        <w:t>estrangeiros, o Governo Vargas invest</w:t>
      </w:r>
      <w:r w:rsidR="005C7B42" w:rsidRPr="00035443">
        <w:rPr>
          <w:rFonts w:asciiTheme="minorHAnsi" w:hAnsiTheme="minorHAnsi" w:cs="Arial"/>
        </w:rPr>
        <w:t>iu</w:t>
      </w:r>
      <w:r w:rsidRPr="00035443">
        <w:rPr>
          <w:rFonts w:asciiTheme="minorHAnsi" w:hAnsiTheme="minorHAnsi" w:cs="Arial"/>
        </w:rPr>
        <w:t xml:space="preserve"> no desenvolvimento d</w:t>
      </w:r>
      <w:r w:rsidR="00011F26" w:rsidRPr="00035443">
        <w:rPr>
          <w:rFonts w:asciiTheme="minorHAnsi" w:hAnsiTheme="minorHAnsi" w:cs="Arial"/>
        </w:rPr>
        <w:t>o</w:t>
      </w:r>
      <w:r w:rsidRPr="00035443">
        <w:rPr>
          <w:rFonts w:asciiTheme="minorHAnsi" w:hAnsiTheme="minorHAnsi" w:cs="Arial"/>
        </w:rPr>
        <w:t xml:space="preserve"> tur</w:t>
      </w:r>
      <w:r w:rsidR="00011F26" w:rsidRPr="00035443">
        <w:rPr>
          <w:rFonts w:asciiTheme="minorHAnsi" w:hAnsiTheme="minorHAnsi" w:cs="Arial"/>
        </w:rPr>
        <w:t>ismo</w:t>
      </w:r>
      <w:r w:rsidRPr="00035443">
        <w:rPr>
          <w:rFonts w:asciiTheme="minorHAnsi" w:hAnsiTheme="minorHAnsi" w:cs="Arial"/>
        </w:rPr>
        <w:t>, objetivando “combater o comunismo e sedimentar a imagem do presidente da República como democrata e pai dos pobres”. (SANTOS FILHO, 2007).</w:t>
      </w:r>
    </w:p>
    <w:p w:rsidR="00923850" w:rsidRPr="00035443" w:rsidRDefault="006A78F9" w:rsidP="00923850">
      <w:pPr>
        <w:spacing w:line="240" w:lineRule="auto"/>
        <w:jc w:val="both"/>
        <w:rPr>
          <w:rFonts w:asciiTheme="minorHAnsi" w:hAnsiTheme="minorHAnsi" w:cs="Arial"/>
        </w:rPr>
      </w:pPr>
      <w:r w:rsidRPr="00035443">
        <w:rPr>
          <w:rFonts w:asciiTheme="minorHAnsi" w:hAnsiTheme="minorHAnsi" w:cs="Arial"/>
        </w:rPr>
        <w:t>A partir de então, surg</w:t>
      </w:r>
      <w:r w:rsidR="005C7B42" w:rsidRPr="00035443">
        <w:rPr>
          <w:rFonts w:asciiTheme="minorHAnsi" w:hAnsiTheme="minorHAnsi" w:cs="Arial"/>
        </w:rPr>
        <w:t>iu</w:t>
      </w:r>
      <w:r w:rsidRPr="00035443">
        <w:rPr>
          <w:rFonts w:asciiTheme="minorHAnsi" w:hAnsiTheme="minorHAnsi" w:cs="Arial"/>
        </w:rPr>
        <w:t xml:space="preserve"> a orientação</w:t>
      </w:r>
      <w:r w:rsidR="00923850" w:rsidRPr="00035443">
        <w:rPr>
          <w:rFonts w:asciiTheme="minorHAnsi" w:hAnsiTheme="minorHAnsi" w:cs="Arial"/>
        </w:rPr>
        <w:t xml:space="preserve"> governista </w:t>
      </w:r>
      <w:r w:rsidR="00F020C7" w:rsidRPr="00035443">
        <w:rPr>
          <w:rFonts w:asciiTheme="minorHAnsi" w:hAnsiTheme="minorHAnsi" w:cs="Arial"/>
        </w:rPr>
        <w:t>para</w:t>
      </w:r>
      <w:r w:rsidR="00923850" w:rsidRPr="00035443">
        <w:rPr>
          <w:rFonts w:asciiTheme="minorHAnsi" w:hAnsiTheme="minorHAnsi" w:cs="Arial"/>
        </w:rPr>
        <w:t xml:space="preserve"> realização de eventos comemorativos, dando especial atenção ao</w:t>
      </w:r>
      <w:r w:rsidR="008D32A1" w:rsidRPr="00035443">
        <w:rPr>
          <w:rFonts w:asciiTheme="minorHAnsi" w:hAnsiTheme="minorHAnsi" w:cs="Arial"/>
        </w:rPr>
        <w:t>s</w:t>
      </w:r>
      <w:r w:rsidR="00923850" w:rsidRPr="00035443">
        <w:rPr>
          <w:rFonts w:asciiTheme="minorHAnsi" w:hAnsiTheme="minorHAnsi" w:cs="Arial"/>
        </w:rPr>
        <w:t xml:space="preserve"> relacionados à</w:t>
      </w:r>
      <w:r w:rsidR="008D32A1" w:rsidRPr="00035443">
        <w:rPr>
          <w:rFonts w:asciiTheme="minorHAnsi" w:hAnsiTheme="minorHAnsi" w:cs="Arial"/>
        </w:rPr>
        <w:t>s</w:t>
      </w:r>
      <w:r w:rsidR="00923850" w:rsidRPr="00035443">
        <w:rPr>
          <w:rFonts w:asciiTheme="minorHAnsi" w:hAnsiTheme="minorHAnsi" w:cs="Arial"/>
        </w:rPr>
        <w:t xml:space="preserve"> classes trabalhadoras. O objetivo era despertar o espírito nacio</w:t>
      </w:r>
      <w:r w:rsidR="00F020C7" w:rsidRPr="00035443">
        <w:rPr>
          <w:rFonts w:asciiTheme="minorHAnsi" w:hAnsiTheme="minorHAnsi" w:cs="Arial"/>
        </w:rPr>
        <w:t>nalista na população, evitando o</w:t>
      </w:r>
      <w:r w:rsidR="00923850" w:rsidRPr="00035443">
        <w:rPr>
          <w:rFonts w:asciiTheme="minorHAnsi" w:hAnsiTheme="minorHAnsi" w:cs="Arial"/>
        </w:rPr>
        <w:t xml:space="preserve"> ressurgimento de movimentos separatistas. A unidade nacional – físico-territorial e identitária – era de reconhecida importância para a estabilidade governista. </w:t>
      </w:r>
    </w:p>
    <w:p w:rsidR="006A78F9" w:rsidRPr="00035443" w:rsidRDefault="00923850" w:rsidP="00923850">
      <w:pPr>
        <w:spacing w:line="240" w:lineRule="auto"/>
        <w:jc w:val="both"/>
        <w:rPr>
          <w:rFonts w:asciiTheme="minorHAnsi" w:hAnsiTheme="minorHAnsi" w:cs="Arial"/>
        </w:rPr>
      </w:pPr>
      <w:r w:rsidRPr="00035443">
        <w:rPr>
          <w:rFonts w:asciiTheme="minorHAnsi" w:hAnsiTheme="minorHAnsi" w:cs="Arial"/>
        </w:rPr>
        <w:t>Eventos d</w:t>
      </w:r>
      <w:r w:rsidR="00011F26" w:rsidRPr="00035443">
        <w:rPr>
          <w:rFonts w:asciiTheme="minorHAnsi" w:hAnsiTheme="minorHAnsi" w:cs="Arial"/>
        </w:rPr>
        <w:t>e</w:t>
      </w:r>
      <w:r w:rsidRPr="00035443">
        <w:rPr>
          <w:rFonts w:asciiTheme="minorHAnsi" w:hAnsiTheme="minorHAnsi" w:cs="Arial"/>
        </w:rPr>
        <w:t xml:space="preserve"> diversos tipos compuseram esforços para a criação de um escopo de informações nacionalistas: eventos em estádios de futebol, praças públicas, escolas, a divulgação do País no exterior através de produção literária, inauguração do Cristo Redentor</w:t>
      </w:r>
      <w:r w:rsidR="005C7B42" w:rsidRPr="00035443">
        <w:rPr>
          <w:rFonts w:asciiTheme="minorHAnsi" w:hAnsiTheme="minorHAnsi" w:cs="Arial"/>
        </w:rPr>
        <w:t xml:space="preserve"> (1931)</w:t>
      </w:r>
      <w:r w:rsidRPr="00035443">
        <w:rPr>
          <w:rFonts w:asciiTheme="minorHAnsi" w:hAnsiTheme="minorHAnsi" w:cs="Arial"/>
        </w:rPr>
        <w:t>, além da presença de atrizes estran</w:t>
      </w:r>
      <w:r w:rsidR="00C21735" w:rsidRPr="00035443">
        <w:rPr>
          <w:rFonts w:asciiTheme="minorHAnsi" w:hAnsiTheme="minorHAnsi" w:cs="Arial"/>
        </w:rPr>
        <w:t>geiras, oficialmente convidadas</w:t>
      </w:r>
      <w:r w:rsidRPr="00035443">
        <w:rPr>
          <w:rFonts w:asciiTheme="minorHAnsi" w:hAnsiTheme="minorHAnsi" w:cs="Arial"/>
        </w:rPr>
        <w:t xml:space="preserve"> para conhecer e desfrutar do carnaval carioca.</w:t>
      </w:r>
    </w:p>
    <w:p w:rsidR="000E1661" w:rsidRPr="00035443" w:rsidRDefault="00CD6F91" w:rsidP="00EA5FA3">
      <w:pPr>
        <w:pStyle w:val="NormalWeb"/>
        <w:spacing w:before="0" w:beforeAutospacing="0" w:after="0" w:afterAutospacing="0"/>
        <w:jc w:val="both"/>
        <w:rPr>
          <w:rFonts w:asciiTheme="minorHAnsi" w:hAnsiTheme="minorHAnsi" w:cs="Tahoma"/>
          <w:sz w:val="18"/>
          <w:szCs w:val="18"/>
        </w:rPr>
      </w:pPr>
      <w:r w:rsidRPr="00035443">
        <w:rPr>
          <w:rFonts w:asciiTheme="minorHAnsi" w:hAnsiTheme="minorHAnsi" w:cs="Arial"/>
          <w:sz w:val="18"/>
          <w:szCs w:val="18"/>
        </w:rPr>
        <w:t xml:space="preserve">Figura 4 - </w:t>
      </w:r>
      <w:r w:rsidRPr="00035443">
        <w:rPr>
          <w:rFonts w:asciiTheme="minorHAnsi" w:hAnsiTheme="minorHAnsi" w:cs="Tahoma"/>
          <w:sz w:val="18"/>
          <w:szCs w:val="18"/>
        </w:rPr>
        <w:t>Getúlio</w:t>
      </w:r>
      <w:r w:rsidR="00EA5FA3" w:rsidRPr="00035443">
        <w:rPr>
          <w:rFonts w:asciiTheme="minorHAnsi" w:hAnsiTheme="minorHAnsi" w:cs="Tahoma"/>
          <w:sz w:val="18"/>
          <w:szCs w:val="18"/>
        </w:rPr>
        <w:t xml:space="preserve"> Vargas </w:t>
      </w:r>
      <w:r w:rsidR="000E1661" w:rsidRPr="00035443">
        <w:rPr>
          <w:rFonts w:asciiTheme="minorHAnsi" w:hAnsiTheme="minorHAnsi" w:cs="Tahoma"/>
          <w:sz w:val="18"/>
          <w:szCs w:val="18"/>
        </w:rPr>
        <w:t xml:space="preserve">no </w:t>
      </w:r>
      <w:r w:rsidRPr="00035443">
        <w:rPr>
          <w:rFonts w:asciiTheme="minorHAnsi" w:hAnsiTheme="minorHAnsi" w:cs="Tahoma"/>
          <w:sz w:val="18"/>
          <w:szCs w:val="18"/>
        </w:rPr>
        <w:t xml:space="preserve">Desfile da Juventude, </w:t>
      </w:r>
    </w:p>
    <w:p w:rsidR="00EA5FA3" w:rsidRPr="00035443" w:rsidRDefault="00C21735" w:rsidP="00EA5FA3">
      <w:pPr>
        <w:pStyle w:val="NormalWeb"/>
        <w:spacing w:before="0" w:beforeAutospacing="0" w:after="0" w:afterAutospacing="0"/>
        <w:jc w:val="both"/>
        <w:rPr>
          <w:rFonts w:asciiTheme="minorHAnsi" w:hAnsiTheme="minorHAnsi" w:cs="Tahoma"/>
          <w:sz w:val="18"/>
          <w:szCs w:val="18"/>
        </w:rPr>
      </w:pPr>
      <w:r w:rsidRPr="00035443">
        <w:rPr>
          <w:rFonts w:asciiTheme="minorHAnsi" w:hAnsiTheme="minorHAnsi" w:cs="Tahoma"/>
          <w:sz w:val="18"/>
          <w:szCs w:val="18"/>
        </w:rPr>
        <w:t>Campo</w:t>
      </w:r>
      <w:r w:rsidR="00CD6F91" w:rsidRPr="00035443">
        <w:rPr>
          <w:rFonts w:asciiTheme="minorHAnsi" w:hAnsiTheme="minorHAnsi" w:cs="Tahoma"/>
          <w:sz w:val="18"/>
          <w:szCs w:val="18"/>
        </w:rPr>
        <w:t xml:space="preserve"> do</w:t>
      </w:r>
      <w:r w:rsidR="00EA5FA3" w:rsidRPr="00035443">
        <w:rPr>
          <w:rFonts w:asciiTheme="minorHAnsi" w:hAnsiTheme="minorHAnsi" w:cs="Tahoma"/>
          <w:sz w:val="18"/>
          <w:szCs w:val="18"/>
        </w:rPr>
        <w:t xml:space="preserve"> </w:t>
      </w:r>
      <w:r w:rsidR="00CD6F91" w:rsidRPr="00035443">
        <w:rPr>
          <w:rFonts w:asciiTheme="minorHAnsi" w:hAnsiTheme="minorHAnsi" w:cs="Tahoma"/>
          <w:sz w:val="18"/>
          <w:szCs w:val="18"/>
        </w:rPr>
        <w:t xml:space="preserve">Vasco da Gama. </w:t>
      </w:r>
      <w:r w:rsidR="00EA5FA3" w:rsidRPr="00035443">
        <w:rPr>
          <w:rFonts w:asciiTheme="minorHAnsi" w:hAnsiTheme="minorHAnsi" w:cs="Tahoma"/>
          <w:sz w:val="18"/>
          <w:szCs w:val="18"/>
        </w:rPr>
        <w:t>Rio de Janeiro, 07 set 1943.</w:t>
      </w:r>
      <w:r w:rsidR="00CD6F91" w:rsidRPr="00035443">
        <w:rPr>
          <w:rFonts w:asciiTheme="minorHAnsi" w:hAnsiTheme="minorHAnsi" w:cs="Tahoma"/>
          <w:sz w:val="18"/>
          <w:szCs w:val="18"/>
        </w:rPr>
        <w:t xml:space="preserve"> </w:t>
      </w:r>
    </w:p>
    <w:p w:rsidR="00CD6F91" w:rsidRPr="00035443" w:rsidRDefault="00CD6F91" w:rsidP="00FA37D5">
      <w:pPr>
        <w:spacing w:after="0" w:line="240" w:lineRule="auto"/>
        <w:jc w:val="both"/>
        <w:rPr>
          <w:rFonts w:asciiTheme="minorHAnsi" w:hAnsiTheme="minorHAnsi" w:cs="Arial"/>
        </w:rPr>
      </w:pPr>
      <w:r w:rsidRPr="00035443">
        <w:rPr>
          <w:noProof/>
          <w:lang w:eastAsia="pt-BR"/>
        </w:rPr>
        <w:drawing>
          <wp:inline distT="0" distB="0" distL="0" distR="0" wp14:anchorId="7DDB6939" wp14:editId="6560B4A1">
            <wp:extent cx="2633730" cy="1635617"/>
            <wp:effectExtent l="0" t="0" r="0" b="3175"/>
            <wp:docPr id="14" name="Imagem 14" descr="http://www.efdeportes.com/efd143/o-estado-novo-1937-1945-0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m 14" descr="http://www.efdeportes.com/efd143/o-estado-novo-1937-1945-02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4742" cy="1636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5FA3" w:rsidRPr="00035443" w:rsidRDefault="00EA5FA3" w:rsidP="00FA37D5">
      <w:pPr>
        <w:spacing w:after="0" w:line="240" w:lineRule="auto"/>
        <w:jc w:val="both"/>
        <w:rPr>
          <w:rFonts w:asciiTheme="minorHAnsi" w:hAnsiTheme="minorHAnsi" w:cs="Tahoma"/>
          <w:sz w:val="18"/>
          <w:szCs w:val="18"/>
        </w:rPr>
      </w:pPr>
      <w:r w:rsidRPr="00035443">
        <w:rPr>
          <w:rFonts w:asciiTheme="minorHAnsi" w:hAnsiTheme="minorHAnsi" w:cs="Arial"/>
          <w:sz w:val="18"/>
          <w:szCs w:val="18"/>
        </w:rPr>
        <w:t xml:space="preserve">Fonte: </w:t>
      </w:r>
      <w:r w:rsidRPr="00035443">
        <w:rPr>
          <w:rFonts w:asciiTheme="minorHAnsi" w:hAnsiTheme="minorHAnsi" w:cs="Tahoma"/>
          <w:sz w:val="18"/>
          <w:szCs w:val="18"/>
        </w:rPr>
        <w:t>Arquivo Digital CPDOC-FGV in MOSKO et al, 2010.</w:t>
      </w:r>
    </w:p>
    <w:p w:rsidR="000E1661" w:rsidRPr="00035443" w:rsidRDefault="000E1661" w:rsidP="00FA37D5">
      <w:pPr>
        <w:spacing w:after="0" w:line="240" w:lineRule="auto"/>
        <w:jc w:val="both"/>
        <w:rPr>
          <w:rFonts w:asciiTheme="minorHAnsi" w:hAnsiTheme="minorHAnsi" w:cs="Arial"/>
          <w:sz w:val="18"/>
          <w:szCs w:val="18"/>
        </w:rPr>
      </w:pPr>
    </w:p>
    <w:p w:rsidR="00923850" w:rsidRPr="00035443" w:rsidRDefault="00C21735" w:rsidP="00923850">
      <w:pPr>
        <w:spacing w:line="240" w:lineRule="auto"/>
        <w:jc w:val="both"/>
        <w:rPr>
          <w:rFonts w:asciiTheme="minorHAnsi" w:hAnsiTheme="minorHAnsi" w:cs="Arial"/>
        </w:rPr>
      </w:pPr>
      <w:r w:rsidRPr="00035443">
        <w:rPr>
          <w:rFonts w:asciiTheme="minorHAnsi" w:hAnsiTheme="minorHAnsi" w:cs="Arial"/>
        </w:rPr>
        <w:t xml:space="preserve">Dentro desta lógica </w:t>
      </w:r>
      <w:r w:rsidR="00923850" w:rsidRPr="00035443">
        <w:rPr>
          <w:rFonts w:asciiTheme="minorHAnsi" w:hAnsiTheme="minorHAnsi" w:cs="Arial"/>
        </w:rPr>
        <w:t>estabelece</w:t>
      </w:r>
      <w:r w:rsidR="005C7B42" w:rsidRPr="00035443">
        <w:rPr>
          <w:rFonts w:asciiTheme="minorHAnsi" w:hAnsiTheme="minorHAnsi" w:cs="Arial"/>
        </w:rPr>
        <w:t>u</w:t>
      </w:r>
      <w:r w:rsidR="00923850" w:rsidRPr="00035443">
        <w:rPr>
          <w:rFonts w:asciiTheme="minorHAnsi" w:hAnsiTheme="minorHAnsi" w:cs="Arial"/>
        </w:rPr>
        <w:t xml:space="preserve">-se a relação entre </w:t>
      </w:r>
      <w:r w:rsidR="005C7B42" w:rsidRPr="00035443">
        <w:rPr>
          <w:rFonts w:asciiTheme="minorHAnsi" w:hAnsiTheme="minorHAnsi" w:cs="Arial"/>
        </w:rPr>
        <w:t>a atuação governamental</w:t>
      </w:r>
      <w:r w:rsidR="00923850" w:rsidRPr="00035443">
        <w:rPr>
          <w:rFonts w:asciiTheme="minorHAnsi" w:hAnsiTheme="minorHAnsi" w:cs="Arial"/>
        </w:rPr>
        <w:t xml:space="preserve"> e o Patrimônio </w:t>
      </w:r>
      <w:r w:rsidR="008269B5" w:rsidRPr="00035443">
        <w:rPr>
          <w:rFonts w:asciiTheme="minorHAnsi" w:hAnsiTheme="minorHAnsi" w:cs="Arial"/>
        </w:rPr>
        <w:t>h</w:t>
      </w:r>
      <w:r w:rsidR="00923850" w:rsidRPr="00035443">
        <w:rPr>
          <w:rFonts w:asciiTheme="minorHAnsi" w:hAnsiTheme="minorHAnsi" w:cs="Arial"/>
        </w:rPr>
        <w:t xml:space="preserve">istórico, cujos elementos escolhidos </w:t>
      </w:r>
      <w:r w:rsidR="008D32A1" w:rsidRPr="00035443">
        <w:rPr>
          <w:rFonts w:asciiTheme="minorHAnsi" w:hAnsiTheme="minorHAnsi" w:cs="Arial"/>
        </w:rPr>
        <w:t>pel</w:t>
      </w:r>
      <w:r w:rsidR="00A61459" w:rsidRPr="00035443">
        <w:rPr>
          <w:rFonts w:asciiTheme="minorHAnsi" w:hAnsiTheme="minorHAnsi" w:cs="Arial"/>
        </w:rPr>
        <w:t>a</w:t>
      </w:r>
      <w:r w:rsidR="008D32A1" w:rsidRPr="00035443">
        <w:rPr>
          <w:rFonts w:asciiTheme="minorHAnsi" w:hAnsiTheme="minorHAnsi" w:cs="Arial"/>
        </w:rPr>
        <w:t xml:space="preserve"> </w:t>
      </w:r>
      <w:r w:rsidR="00A61459" w:rsidRPr="00035443">
        <w:rPr>
          <w:rFonts w:asciiTheme="minorHAnsi" w:hAnsiTheme="minorHAnsi" w:cs="Arial"/>
        </w:rPr>
        <w:t>equipe</w:t>
      </w:r>
      <w:r w:rsidR="008D32A1" w:rsidRPr="00035443">
        <w:rPr>
          <w:rFonts w:asciiTheme="minorHAnsi" w:hAnsiTheme="minorHAnsi" w:cs="Arial"/>
        </w:rPr>
        <w:t xml:space="preserve"> governista</w:t>
      </w:r>
      <w:r w:rsidR="00923850" w:rsidRPr="00035443">
        <w:rPr>
          <w:rFonts w:asciiTheme="minorHAnsi" w:hAnsiTheme="minorHAnsi" w:cs="Arial"/>
        </w:rPr>
        <w:t xml:space="preserve"> se encarregaria</w:t>
      </w:r>
      <w:r w:rsidR="008D32A1" w:rsidRPr="00035443">
        <w:rPr>
          <w:rFonts w:asciiTheme="minorHAnsi" w:hAnsiTheme="minorHAnsi" w:cs="Arial"/>
        </w:rPr>
        <w:t>m</w:t>
      </w:r>
      <w:r w:rsidR="00923850" w:rsidRPr="00035443">
        <w:rPr>
          <w:rFonts w:asciiTheme="minorHAnsi" w:hAnsiTheme="minorHAnsi" w:cs="Arial"/>
        </w:rPr>
        <w:t xml:space="preserve"> de reforçar a construção da identidade </w:t>
      </w:r>
      <w:r w:rsidR="00923850" w:rsidRPr="00035443">
        <w:rPr>
          <w:rFonts w:asciiTheme="minorHAnsi" w:hAnsiTheme="minorHAnsi" w:cs="Arial"/>
        </w:rPr>
        <w:lastRenderedPageBreak/>
        <w:t xml:space="preserve">nacional. </w:t>
      </w:r>
      <w:r w:rsidR="005C7B42" w:rsidRPr="00035443">
        <w:rPr>
          <w:rFonts w:asciiTheme="minorHAnsi" w:hAnsiTheme="minorHAnsi" w:cs="Arial"/>
        </w:rPr>
        <w:t>J</w:t>
      </w:r>
      <w:r w:rsidR="00923850" w:rsidRPr="00035443">
        <w:rPr>
          <w:rFonts w:asciiTheme="minorHAnsi" w:hAnsiTheme="minorHAnsi" w:cs="Arial"/>
        </w:rPr>
        <w:t xml:space="preserve">untamente com o </w:t>
      </w:r>
      <w:r w:rsidR="008D32A1" w:rsidRPr="00035443">
        <w:rPr>
          <w:rFonts w:asciiTheme="minorHAnsi" w:hAnsiTheme="minorHAnsi" w:cs="Arial"/>
        </w:rPr>
        <w:t>T</w:t>
      </w:r>
      <w:r w:rsidR="00923850" w:rsidRPr="00035443">
        <w:rPr>
          <w:rFonts w:asciiTheme="minorHAnsi" w:hAnsiTheme="minorHAnsi" w:cs="Arial"/>
        </w:rPr>
        <w:t>urismo, os elementos do Patrimônio histórico serviram aos objetivos propostos.</w:t>
      </w:r>
    </w:p>
    <w:p w:rsidR="00923850" w:rsidRPr="00035443" w:rsidRDefault="00923850" w:rsidP="00923850">
      <w:pPr>
        <w:spacing w:line="240" w:lineRule="auto"/>
        <w:jc w:val="both"/>
        <w:rPr>
          <w:rFonts w:asciiTheme="minorHAnsi" w:hAnsiTheme="minorHAnsi" w:cs="Arial"/>
        </w:rPr>
      </w:pPr>
      <w:r w:rsidRPr="00035443">
        <w:rPr>
          <w:rFonts w:asciiTheme="minorHAnsi" w:hAnsiTheme="minorHAnsi" w:cs="Arial"/>
        </w:rPr>
        <w:t>Utilizado como elemento significativo na formação d</w:t>
      </w:r>
      <w:r w:rsidR="004601B5" w:rsidRPr="00035443">
        <w:rPr>
          <w:rFonts w:asciiTheme="minorHAnsi" w:hAnsiTheme="minorHAnsi" w:cs="Arial"/>
        </w:rPr>
        <w:t>a</w:t>
      </w:r>
      <w:r w:rsidRPr="00035443">
        <w:rPr>
          <w:rFonts w:asciiTheme="minorHAnsi" w:hAnsiTheme="minorHAnsi" w:cs="Arial"/>
        </w:rPr>
        <w:t xml:space="preserve"> </w:t>
      </w:r>
      <w:r w:rsidR="00011F26" w:rsidRPr="00035443">
        <w:rPr>
          <w:rFonts w:asciiTheme="minorHAnsi" w:hAnsiTheme="minorHAnsi" w:cs="Arial"/>
        </w:rPr>
        <w:t xml:space="preserve">boa </w:t>
      </w:r>
      <w:r w:rsidRPr="00035443">
        <w:rPr>
          <w:rFonts w:asciiTheme="minorHAnsi" w:hAnsiTheme="minorHAnsi" w:cs="Arial"/>
        </w:rPr>
        <w:t xml:space="preserve">imagem do Governo Vargas, o DIP </w:t>
      </w:r>
      <w:r w:rsidR="00C21735" w:rsidRPr="00035443">
        <w:rPr>
          <w:rFonts w:asciiTheme="minorHAnsi" w:hAnsiTheme="minorHAnsi" w:cs="Arial"/>
        </w:rPr>
        <w:t>er</w:t>
      </w:r>
      <w:r w:rsidRPr="00035443">
        <w:rPr>
          <w:rFonts w:asciiTheme="minorHAnsi" w:hAnsiTheme="minorHAnsi" w:cs="Arial"/>
        </w:rPr>
        <w:t xml:space="preserve">a </w:t>
      </w:r>
      <w:r w:rsidR="003D2732" w:rsidRPr="00035443">
        <w:rPr>
          <w:rFonts w:asciiTheme="minorHAnsi" w:hAnsiTheme="minorHAnsi" w:cs="Arial"/>
        </w:rPr>
        <w:t>respons</w:t>
      </w:r>
      <w:r w:rsidR="00C21735" w:rsidRPr="00035443">
        <w:rPr>
          <w:rFonts w:asciiTheme="minorHAnsi" w:hAnsiTheme="minorHAnsi" w:cs="Arial"/>
        </w:rPr>
        <w:t>ável</w:t>
      </w:r>
      <w:r w:rsidR="003D2732" w:rsidRPr="00035443">
        <w:rPr>
          <w:rFonts w:asciiTheme="minorHAnsi" w:hAnsiTheme="minorHAnsi" w:cs="Arial"/>
        </w:rPr>
        <w:t xml:space="preserve"> </w:t>
      </w:r>
      <w:r w:rsidR="00C21735" w:rsidRPr="00035443">
        <w:rPr>
          <w:rFonts w:asciiTheme="minorHAnsi" w:hAnsiTheme="minorHAnsi" w:cs="Arial"/>
        </w:rPr>
        <w:t>por</w:t>
      </w:r>
      <w:r w:rsidRPr="00035443">
        <w:rPr>
          <w:rFonts w:asciiTheme="minorHAnsi" w:hAnsiTheme="minorHAnsi" w:cs="Arial"/>
        </w:rPr>
        <w:t xml:space="preserve"> qualquer evento cívico e milit</w:t>
      </w:r>
      <w:r w:rsidR="003D2732" w:rsidRPr="00035443">
        <w:rPr>
          <w:rFonts w:asciiTheme="minorHAnsi" w:hAnsiTheme="minorHAnsi" w:cs="Arial"/>
        </w:rPr>
        <w:t xml:space="preserve">ar, organizado pela </w:t>
      </w:r>
      <w:r w:rsidR="005C7B42" w:rsidRPr="00035443">
        <w:rPr>
          <w:rFonts w:asciiTheme="minorHAnsi" w:hAnsiTheme="minorHAnsi" w:cs="Arial"/>
        </w:rPr>
        <w:t>DT</w:t>
      </w:r>
      <w:r w:rsidRPr="00035443">
        <w:rPr>
          <w:rFonts w:asciiTheme="minorHAnsi" w:hAnsiTheme="minorHAnsi" w:cs="Arial"/>
        </w:rPr>
        <w:t xml:space="preserve"> do órgão</w:t>
      </w:r>
      <w:r w:rsidR="005C7B42" w:rsidRPr="00035443">
        <w:rPr>
          <w:rFonts w:asciiTheme="minorHAnsi" w:hAnsiTheme="minorHAnsi" w:cs="Arial"/>
        </w:rPr>
        <w:t>,</w:t>
      </w:r>
      <w:r w:rsidRPr="00035443">
        <w:rPr>
          <w:rFonts w:asciiTheme="minorHAnsi" w:hAnsiTheme="minorHAnsi" w:cs="Arial"/>
        </w:rPr>
        <w:t xml:space="preserve"> </w:t>
      </w:r>
      <w:r w:rsidR="00C21735" w:rsidRPr="00035443">
        <w:rPr>
          <w:rFonts w:asciiTheme="minorHAnsi" w:hAnsiTheme="minorHAnsi" w:cs="Arial"/>
        </w:rPr>
        <w:t>e</w:t>
      </w:r>
      <w:r w:rsidRPr="00035443">
        <w:rPr>
          <w:rFonts w:asciiTheme="minorHAnsi" w:hAnsiTheme="minorHAnsi" w:cs="Arial"/>
        </w:rPr>
        <w:t xml:space="preserve"> determina</w:t>
      </w:r>
      <w:r w:rsidR="004601B5" w:rsidRPr="00035443">
        <w:rPr>
          <w:rFonts w:asciiTheme="minorHAnsi" w:hAnsiTheme="minorHAnsi" w:cs="Arial"/>
        </w:rPr>
        <w:t>va</w:t>
      </w:r>
      <w:r w:rsidRPr="00035443">
        <w:rPr>
          <w:rFonts w:asciiTheme="minorHAnsi" w:hAnsiTheme="minorHAnsi" w:cs="Arial"/>
        </w:rPr>
        <w:t xml:space="preserve"> o que poderia ser </w:t>
      </w:r>
      <w:r w:rsidR="003D2732" w:rsidRPr="00035443">
        <w:rPr>
          <w:rFonts w:asciiTheme="minorHAnsi" w:hAnsiTheme="minorHAnsi" w:cs="Arial"/>
        </w:rPr>
        <w:t>anunciado</w:t>
      </w:r>
      <w:r w:rsidRPr="00035443">
        <w:rPr>
          <w:rFonts w:asciiTheme="minorHAnsi" w:hAnsiTheme="minorHAnsi" w:cs="Arial"/>
        </w:rPr>
        <w:t xml:space="preserve"> interna e externamente.</w:t>
      </w:r>
    </w:p>
    <w:p w:rsidR="00CD6F91" w:rsidRPr="00035443" w:rsidRDefault="00480029" w:rsidP="00480029">
      <w:pPr>
        <w:spacing w:after="0" w:line="240" w:lineRule="auto"/>
        <w:jc w:val="both"/>
        <w:rPr>
          <w:rFonts w:asciiTheme="minorHAnsi" w:hAnsiTheme="minorHAnsi" w:cs="Arial"/>
          <w:sz w:val="18"/>
          <w:szCs w:val="18"/>
        </w:rPr>
      </w:pPr>
      <w:r w:rsidRPr="00035443">
        <w:rPr>
          <w:rFonts w:asciiTheme="minorHAnsi" w:hAnsiTheme="minorHAnsi" w:cs="Arial"/>
          <w:sz w:val="18"/>
          <w:szCs w:val="18"/>
        </w:rPr>
        <w:t>Figura 5: Cristo Redentor recém-inaugurado.</w:t>
      </w:r>
    </w:p>
    <w:p w:rsidR="00FA37D5" w:rsidRPr="00035443" w:rsidRDefault="00CD6F91" w:rsidP="00FA37D5">
      <w:pPr>
        <w:spacing w:after="0" w:line="240" w:lineRule="auto"/>
        <w:rPr>
          <w:noProof/>
          <w:lang w:eastAsia="pt-BR"/>
        </w:rPr>
      </w:pPr>
      <w:r w:rsidRPr="00035443">
        <w:rPr>
          <w:noProof/>
          <w:lang w:eastAsia="pt-BR"/>
        </w:rPr>
        <w:drawing>
          <wp:inline distT="0" distB="0" distL="0" distR="0" wp14:anchorId="49FE6752" wp14:editId="3FCE7EAB">
            <wp:extent cx="2376153" cy="3277673"/>
            <wp:effectExtent l="0" t="0" r="5715" b="0"/>
            <wp:docPr id="10" name="DocumentoImg" descr="http://memoria.bn.br/DocReader/cache/189805546032/I0049183-2Alt=001870Lar=00126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DocumentoImg" descr="http://memoria.bn.br/DocReader/cache/189805546032/I0049183-2Alt=001870Lar=001262.JPG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64" b="2439"/>
                    <a:stretch/>
                  </pic:blipFill>
                  <pic:spPr bwMode="auto">
                    <a:xfrm>
                      <a:off x="0" y="0"/>
                      <a:ext cx="2375922" cy="32773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A37D5" w:rsidRPr="00035443">
        <w:rPr>
          <w:noProof/>
          <w:lang w:eastAsia="pt-BR"/>
        </w:rPr>
        <w:t xml:space="preserve"> </w:t>
      </w:r>
    </w:p>
    <w:p w:rsidR="004A183D" w:rsidRPr="00035443" w:rsidRDefault="004A183D" w:rsidP="00FA37D5">
      <w:pPr>
        <w:spacing w:after="0" w:line="240" w:lineRule="auto"/>
        <w:rPr>
          <w:noProof/>
          <w:sz w:val="18"/>
          <w:szCs w:val="18"/>
          <w:lang w:eastAsia="pt-BR"/>
        </w:rPr>
      </w:pPr>
    </w:p>
    <w:p w:rsidR="004A183D" w:rsidRPr="00035443" w:rsidRDefault="004A183D" w:rsidP="00FA37D5">
      <w:pPr>
        <w:spacing w:after="0" w:line="240" w:lineRule="auto"/>
        <w:rPr>
          <w:noProof/>
          <w:sz w:val="18"/>
          <w:szCs w:val="18"/>
          <w:lang w:eastAsia="pt-BR"/>
        </w:rPr>
      </w:pPr>
    </w:p>
    <w:p w:rsidR="00FA37D5" w:rsidRPr="00035443" w:rsidRDefault="00FA37D5" w:rsidP="00FA37D5">
      <w:pPr>
        <w:spacing w:after="0" w:line="240" w:lineRule="auto"/>
        <w:rPr>
          <w:noProof/>
          <w:sz w:val="18"/>
          <w:szCs w:val="18"/>
          <w:lang w:eastAsia="pt-BR"/>
        </w:rPr>
      </w:pPr>
      <w:r w:rsidRPr="00035443">
        <w:rPr>
          <w:noProof/>
          <w:sz w:val="18"/>
          <w:szCs w:val="18"/>
          <w:lang w:eastAsia="pt-BR"/>
        </w:rPr>
        <w:t>Figura 6: Solenidade de inauguração do Cristo Redentor.</w:t>
      </w:r>
    </w:p>
    <w:p w:rsidR="00CD6F91" w:rsidRPr="00035443" w:rsidRDefault="00FA37D5" w:rsidP="00FA37D5">
      <w:pPr>
        <w:spacing w:after="0" w:line="240" w:lineRule="auto"/>
        <w:rPr>
          <w:rFonts w:asciiTheme="minorHAnsi" w:hAnsiTheme="minorHAnsi" w:cs="Arial"/>
        </w:rPr>
      </w:pPr>
      <w:r w:rsidRPr="00035443">
        <w:rPr>
          <w:noProof/>
          <w:lang w:eastAsia="pt-BR"/>
        </w:rPr>
        <w:drawing>
          <wp:inline distT="0" distB="0" distL="0" distR="0" wp14:anchorId="6FDE43B4" wp14:editId="3CD84B93">
            <wp:extent cx="2550016" cy="1873876"/>
            <wp:effectExtent l="0" t="0" r="3175" b="0"/>
            <wp:docPr id="12" name="DocumentoImg" descr="http://memoria.bn.br/DocReader/cache/189805546032/I0049178-2Alt=001862Lar=00126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DocumentoImg" descr="http://memoria.bn.br/DocReader/cache/189805546032/I0049178-2Alt=001862Lar=001262.JPG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2920" b="6"/>
                    <a:stretch/>
                  </pic:blipFill>
                  <pic:spPr bwMode="auto">
                    <a:xfrm>
                      <a:off x="0" y="0"/>
                      <a:ext cx="2554284" cy="18770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80029" w:rsidRPr="00035443" w:rsidRDefault="00480029" w:rsidP="00480029">
      <w:pPr>
        <w:spacing w:after="0" w:line="240" w:lineRule="auto"/>
        <w:jc w:val="both"/>
      </w:pPr>
      <w:r w:rsidRPr="00035443">
        <w:rPr>
          <w:rFonts w:asciiTheme="minorHAnsi" w:hAnsiTheme="minorHAnsi" w:cs="Arial"/>
          <w:sz w:val="20"/>
          <w:szCs w:val="20"/>
        </w:rPr>
        <w:t>Fonte:</w:t>
      </w:r>
      <w:r w:rsidRPr="00035443">
        <w:rPr>
          <w:rFonts w:ascii="Tahoma" w:hAnsi="Tahoma" w:cs="Tahoma"/>
          <w:sz w:val="15"/>
          <w:szCs w:val="15"/>
        </w:rPr>
        <w:t xml:space="preserve"> </w:t>
      </w:r>
      <w:r w:rsidR="005C7B42" w:rsidRPr="00035443">
        <w:rPr>
          <w:rFonts w:ascii="Tahoma" w:hAnsi="Tahoma" w:cs="Tahoma"/>
          <w:sz w:val="15"/>
          <w:szCs w:val="15"/>
        </w:rPr>
        <w:t>Revista Careta, 1931.</w:t>
      </w:r>
      <w:r w:rsidR="005C7B42" w:rsidRPr="00035443">
        <w:t xml:space="preserve"> </w:t>
      </w:r>
    </w:p>
    <w:p w:rsidR="004601B5" w:rsidRPr="00035443" w:rsidRDefault="004601B5" w:rsidP="00480029">
      <w:pPr>
        <w:spacing w:after="0" w:line="240" w:lineRule="auto"/>
        <w:jc w:val="both"/>
        <w:rPr>
          <w:rFonts w:asciiTheme="minorHAnsi" w:hAnsiTheme="minorHAnsi" w:cs="Arial"/>
          <w:sz w:val="20"/>
          <w:szCs w:val="20"/>
        </w:rPr>
      </w:pPr>
    </w:p>
    <w:p w:rsidR="00923850" w:rsidRPr="00035443" w:rsidRDefault="00923850" w:rsidP="00923850">
      <w:pPr>
        <w:spacing w:line="240" w:lineRule="auto"/>
        <w:jc w:val="both"/>
        <w:rPr>
          <w:rFonts w:asciiTheme="minorHAnsi" w:hAnsiTheme="minorHAnsi" w:cs="Arial"/>
        </w:rPr>
      </w:pPr>
      <w:r w:rsidRPr="00035443">
        <w:rPr>
          <w:rFonts w:asciiTheme="minorHAnsi" w:hAnsiTheme="minorHAnsi" w:cs="Arial"/>
        </w:rPr>
        <w:t xml:space="preserve">A atividade turística </w:t>
      </w:r>
      <w:r w:rsidR="003D2732" w:rsidRPr="00035443">
        <w:rPr>
          <w:rFonts w:asciiTheme="minorHAnsi" w:hAnsiTheme="minorHAnsi" w:cs="Arial"/>
        </w:rPr>
        <w:t>foi</w:t>
      </w:r>
      <w:r w:rsidRPr="00035443">
        <w:rPr>
          <w:rFonts w:asciiTheme="minorHAnsi" w:hAnsiTheme="minorHAnsi" w:cs="Arial"/>
        </w:rPr>
        <w:t xml:space="preserve"> utilizada</w:t>
      </w:r>
      <w:r w:rsidR="005C7B42" w:rsidRPr="00035443">
        <w:rPr>
          <w:rFonts w:asciiTheme="minorHAnsi" w:hAnsiTheme="minorHAnsi" w:cs="Arial"/>
        </w:rPr>
        <w:t>, então,</w:t>
      </w:r>
      <w:r w:rsidRPr="00035443">
        <w:rPr>
          <w:rFonts w:asciiTheme="minorHAnsi" w:hAnsiTheme="minorHAnsi" w:cs="Arial"/>
        </w:rPr>
        <w:t xml:space="preserve"> como forma de </w:t>
      </w:r>
      <w:r w:rsidR="006A78F9" w:rsidRPr="00035443">
        <w:rPr>
          <w:rFonts w:asciiTheme="minorHAnsi" w:hAnsiTheme="minorHAnsi" w:cs="Arial"/>
        </w:rPr>
        <w:t>divulgação</w:t>
      </w:r>
      <w:r w:rsidRPr="00035443">
        <w:rPr>
          <w:rFonts w:asciiTheme="minorHAnsi" w:hAnsiTheme="minorHAnsi" w:cs="Arial"/>
        </w:rPr>
        <w:t xml:space="preserve"> ideológic</w:t>
      </w:r>
      <w:r w:rsidR="006A78F9" w:rsidRPr="00035443">
        <w:rPr>
          <w:rFonts w:asciiTheme="minorHAnsi" w:hAnsiTheme="minorHAnsi" w:cs="Arial"/>
        </w:rPr>
        <w:t>a</w:t>
      </w:r>
      <w:r w:rsidRPr="00035443">
        <w:rPr>
          <w:rFonts w:asciiTheme="minorHAnsi" w:hAnsiTheme="minorHAnsi" w:cs="Arial"/>
        </w:rPr>
        <w:t>, responsável pela elaboração e manutenção da imagem pública do governante do País; e, associad</w:t>
      </w:r>
      <w:r w:rsidR="008D32A1" w:rsidRPr="00035443">
        <w:rPr>
          <w:rFonts w:asciiTheme="minorHAnsi" w:hAnsiTheme="minorHAnsi" w:cs="Arial"/>
        </w:rPr>
        <w:t>a</w:t>
      </w:r>
      <w:r w:rsidRPr="00035443">
        <w:rPr>
          <w:rFonts w:asciiTheme="minorHAnsi" w:hAnsiTheme="minorHAnsi" w:cs="Arial"/>
        </w:rPr>
        <w:t xml:space="preserve"> ao Patrimônio, </w:t>
      </w:r>
      <w:r w:rsidR="003D2732" w:rsidRPr="00035443">
        <w:rPr>
          <w:rFonts w:asciiTheme="minorHAnsi" w:hAnsiTheme="minorHAnsi" w:cs="Arial"/>
        </w:rPr>
        <w:t>contribuiu para</w:t>
      </w:r>
      <w:r w:rsidRPr="00035443">
        <w:rPr>
          <w:rFonts w:asciiTheme="minorHAnsi" w:hAnsiTheme="minorHAnsi" w:cs="Arial"/>
        </w:rPr>
        <w:t xml:space="preserve"> criação e manutenção da identidade nacional, de acordo com os interesses políticos vigentes.</w:t>
      </w:r>
    </w:p>
    <w:p w:rsidR="00923850" w:rsidRPr="00035443" w:rsidRDefault="00923850" w:rsidP="00923850">
      <w:pPr>
        <w:spacing w:line="240" w:lineRule="auto"/>
        <w:jc w:val="both"/>
        <w:rPr>
          <w:rFonts w:asciiTheme="minorHAnsi" w:hAnsiTheme="minorHAnsi" w:cs="Arial"/>
        </w:rPr>
      </w:pPr>
      <w:r w:rsidRPr="00035443">
        <w:rPr>
          <w:rFonts w:asciiTheme="minorHAnsi" w:hAnsiTheme="minorHAnsi" w:cs="Arial"/>
        </w:rPr>
        <w:lastRenderedPageBreak/>
        <w:t>Percebe-se, pelas determinações institucionais d</w:t>
      </w:r>
      <w:r w:rsidR="00E27299" w:rsidRPr="00035443">
        <w:rPr>
          <w:rFonts w:asciiTheme="minorHAnsi" w:hAnsiTheme="minorHAnsi" w:cs="Arial"/>
        </w:rPr>
        <w:t>e</w:t>
      </w:r>
      <w:r w:rsidRPr="00035443">
        <w:rPr>
          <w:rFonts w:asciiTheme="minorHAnsi" w:hAnsiTheme="minorHAnsi" w:cs="Arial"/>
        </w:rPr>
        <w:t xml:space="preserve"> </w:t>
      </w:r>
      <w:r w:rsidR="00E27299" w:rsidRPr="00035443">
        <w:rPr>
          <w:rFonts w:asciiTheme="minorHAnsi" w:hAnsiTheme="minorHAnsi" w:cs="Arial"/>
        </w:rPr>
        <w:t>então,</w:t>
      </w:r>
      <w:r w:rsidRPr="00035443">
        <w:rPr>
          <w:rFonts w:asciiTheme="minorHAnsi" w:hAnsiTheme="minorHAnsi" w:cs="Arial"/>
        </w:rPr>
        <w:t xml:space="preserve"> que o Governo Vargas reconhecia a importância </w:t>
      </w:r>
      <w:r w:rsidR="006A78F9" w:rsidRPr="00035443">
        <w:rPr>
          <w:rFonts w:asciiTheme="minorHAnsi" w:hAnsiTheme="minorHAnsi" w:cs="Arial"/>
        </w:rPr>
        <w:t>do turismo</w:t>
      </w:r>
      <w:r w:rsidRPr="00035443">
        <w:rPr>
          <w:rFonts w:asciiTheme="minorHAnsi" w:hAnsiTheme="minorHAnsi" w:cs="Arial"/>
        </w:rPr>
        <w:t xml:space="preserve"> sob os mais diversos aspectos: econômico, social, político e como elemento agregador dos valores necessários para a cristalização de uma imagem positiva do País e de seu governante.</w:t>
      </w:r>
      <w:r w:rsidR="005C7B42" w:rsidRPr="00035443">
        <w:rPr>
          <w:rFonts w:asciiTheme="minorHAnsi" w:hAnsiTheme="minorHAnsi" w:cs="Arial"/>
        </w:rPr>
        <w:t xml:space="preserve"> Por isso,</w:t>
      </w:r>
      <w:r w:rsidRPr="00035443">
        <w:rPr>
          <w:rFonts w:asciiTheme="minorHAnsi" w:hAnsiTheme="minorHAnsi" w:cs="Arial"/>
        </w:rPr>
        <w:t xml:space="preserve"> </w:t>
      </w:r>
      <w:r w:rsidR="005C7B42" w:rsidRPr="00035443">
        <w:rPr>
          <w:rFonts w:asciiTheme="minorHAnsi" w:hAnsiTheme="minorHAnsi" w:cs="Arial"/>
        </w:rPr>
        <w:t xml:space="preserve">o </w:t>
      </w:r>
      <w:r w:rsidRPr="00035443">
        <w:rPr>
          <w:rFonts w:asciiTheme="minorHAnsi" w:hAnsiTheme="minorHAnsi" w:cs="Arial"/>
        </w:rPr>
        <w:t xml:space="preserve">Governo Vargas institucionalizou a relação entre </w:t>
      </w:r>
      <w:r w:rsidR="00E27299" w:rsidRPr="00035443">
        <w:rPr>
          <w:rFonts w:asciiTheme="minorHAnsi" w:hAnsiTheme="minorHAnsi" w:cs="Arial"/>
        </w:rPr>
        <w:t>patrimônio histórico, turismo</w:t>
      </w:r>
      <w:r w:rsidRPr="00035443">
        <w:rPr>
          <w:rFonts w:asciiTheme="minorHAnsi" w:hAnsiTheme="minorHAnsi" w:cs="Arial"/>
        </w:rPr>
        <w:t xml:space="preserve"> </w:t>
      </w:r>
      <w:r w:rsidR="00E27299" w:rsidRPr="00035443">
        <w:rPr>
          <w:rFonts w:asciiTheme="minorHAnsi" w:hAnsiTheme="minorHAnsi" w:cs="Arial"/>
        </w:rPr>
        <w:t xml:space="preserve">e </w:t>
      </w:r>
      <w:r w:rsidRPr="00035443">
        <w:rPr>
          <w:rFonts w:asciiTheme="minorHAnsi" w:hAnsiTheme="minorHAnsi" w:cs="Arial"/>
        </w:rPr>
        <w:t>propaganda como políticas de governo. Enquanto a escolha e a determinação dos elementos importantes e, portanto, passíveis de serem classificados como patrimônio, lançavam a base para a construção de uma identidade nacional, tão importante naquele período, o turismo e a propaganda se encarregavam de difundir os novos valores e dar suporte à construção da imagem de grande governante e de país aprazível a Vargas e ao Brasil, proporcionando, assim, a temporária estabilidade política almeja</w:t>
      </w:r>
      <w:r w:rsidR="008269B5" w:rsidRPr="00035443">
        <w:rPr>
          <w:rFonts w:asciiTheme="minorHAnsi" w:hAnsiTheme="minorHAnsi" w:cs="Arial"/>
        </w:rPr>
        <w:t>da</w:t>
      </w:r>
      <w:r w:rsidRPr="00035443">
        <w:rPr>
          <w:rFonts w:asciiTheme="minorHAnsi" w:hAnsiTheme="minorHAnsi" w:cs="Arial"/>
        </w:rPr>
        <w:t xml:space="preserve"> no período.</w:t>
      </w:r>
    </w:p>
    <w:p w:rsidR="00CF1E74" w:rsidRPr="00035443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:rsidR="00863708" w:rsidRPr="00035443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 w:rsidRPr="00035443">
        <w:rPr>
          <w:rFonts w:cs="Calibri"/>
          <w:b/>
          <w:sz w:val="24"/>
          <w:szCs w:val="24"/>
        </w:rPr>
        <w:t>CON</w:t>
      </w:r>
      <w:r w:rsidR="00D22DFD" w:rsidRPr="00035443">
        <w:rPr>
          <w:rFonts w:cs="Calibri"/>
          <w:b/>
          <w:sz w:val="24"/>
          <w:szCs w:val="24"/>
        </w:rPr>
        <w:t>SIDERAÇÕES FINAI</w:t>
      </w:r>
      <w:r w:rsidRPr="00035443">
        <w:rPr>
          <w:rFonts w:cs="Calibri"/>
          <w:b/>
          <w:sz w:val="24"/>
          <w:szCs w:val="24"/>
        </w:rPr>
        <w:t>S</w:t>
      </w:r>
      <w:r w:rsidR="00D22DFD" w:rsidRPr="00035443">
        <w:rPr>
          <w:rFonts w:cs="Calibri"/>
          <w:b/>
          <w:sz w:val="24"/>
          <w:szCs w:val="24"/>
        </w:rPr>
        <w:t xml:space="preserve"> </w:t>
      </w:r>
    </w:p>
    <w:p w:rsidR="00E27299" w:rsidRPr="00035443" w:rsidRDefault="00E27299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:rsidR="00923850" w:rsidRDefault="00E27299" w:rsidP="00923850">
      <w:pPr>
        <w:spacing w:line="240" w:lineRule="auto"/>
        <w:jc w:val="both"/>
        <w:outlineLvl w:val="0"/>
        <w:rPr>
          <w:rFonts w:asciiTheme="minorHAnsi" w:hAnsiTheme="minorHAnsi" w:cs="Arial"/>
        </w:rPr>
      </w:pPr>
      <w:r w:rsidRPr="00035443">
        <w:rPr>
          <w:rFonts w:asciiTheme="minorHAnsi" w:hAnsiTheme="minorHAnsi" w:cs="Arial"/>
        </w:rPr>
        <w:t>Reconhecendo-se a importância de se</w:t>
      </w:r>
      <w:r w:rsidR="00923850" w:rsidRPr="00035443">
        <w:rPr>
          <w:rFonts w:asciiTheme="minorHAnsi" w:hAnsiTheme="minorHAnsi" w:cs="Arial"/>
        </w:rPr>
        <w:t xml:space="preserve"> compreender a relação entre </w:t>
      </w:r>
      <w:r w:rsidRPr="00035443">
        <w:rPr>
          <w:rFonts w:asciiTheme="minorHAnsi" w:hAnsiTheme="minorHAnsi" w:cs="Arial"/>
        </w:rPr>
        <w:t xml:space="preserve">Patrimônio e </w:t>
      </w:r>
      <w:r w:rsidR="00923850" w:rsidRPr="00035443">
        <w:rPr>
          <w:rFonts w:asciiTheme="minorHAnsi" w:hAnsiTheme="minorHAnsi" w:cs="Arial"/>
        </w:rPr>
        <w:t xml:space="preserve">Turismo, observando de que maneira a associação </w:t>
      </w:r>
      <w:r w:rsidR="005C7B42" w:rsidRPr="00035443">
        <w:rPr>
          <w:rFonts w:asciiTheme="minorHAnsi" w:hAnsiTheme="minorHAnsi" w:cs="Arial"/>
        </w:rPr>
        <w:t>destes dois segmentos serviu ao</w:t>
      </w:r>
      <w:r w:rsidR="00A96677" w:rsidRPr="00035443">
        <w:rPr>
          <w:rFonts w:asciiTheme="minorHAnsi" w:hAnsiTheme="minorHAnsi" w:cs="Arial"/>
        </w:rPr>
        <w:t xml:space="preserve"> Governo Vargas</w:t>
      </w:r>
      <w:r w:rsidRPr="00035443">
        <w:rPr>
          <w:rFonts w:asciiTheme="minorHAnsi" w:hAnsiTheme="minorHAnsi" w:cs="Arial"/>
        </w:rPr>
        <w:t xml:space="preserve"> </w:t>
      </w:r>
      <w:r w:rsidR="00923850" w:rsidRPr="00035443">
        <w:rPr>
          <w:rFonts w:asciiTheme="minorHAnsi" w:hAnsiTheme="minorHAnsi" w:cs="Arial"/>
        </w:rPr>
        <w:t xml:space="preserve">para a formação de uma identidade nacional, esta pesquisa terá prosseguimento, abordando questões mais específicas relacionadas ao Patrimônio, como elemento de poder e dominação, seguidas das questões referentes à relação entre a criação da identidade nacional, as Cartas Patrimoniais e os Planos de Desenvolvimento </w:t>
      </w:r>
      <w:r w:rsidR="00A31C4E" w:rsidRPr="00035443">
        <w:rPr>
          <w:rFonts w:asciiTheme="minorHAnsi" w:hAnsiTheme="minorHAnsi" w:cs="Arial"/>
        </w:rPr>
        <w:t>T</w:t>
      </w:r>
      <w:r w:rsidR="00923850" w:rsidRPr="00035443">
        <w:rPr>
          <w:rFonts w:asciiTheme="minorHAnsi" w:hAnsiTheme="minorHAnsi" w:cs="Arial"/>
        </w:rPr>
        <w:t>urístico</w:t>
      </w:r>
      <w:r w:rsidR="00A96677" w:rsidRPr="00035443">
        <w:rPr>
          <w:rFonts w:asciiTheme="minorHAnsi" w:hAnsiTheme="minorHAnsi" w:cs="Arial"/>
        </w:rPr>
        <w:t xml:space="preserve"> nacional no período em questão</w:t>
      </w:r>
      <w:r w:rsidR="00923850" w:rsidRPr="00035443">
        <w:rPr>
          <w:rFonts w:asciiTheme="minorHAnsi" w:hAnsiTheme="minorHAnsi" w:cs="Arial"/>
        </w:rPr>
        <w:t>.</w:t>
      </w:r>
    </w:p>
    <w:p w:rsidR="00920F67" w:rsidRDefault="00920F67" w:rsidP="00920F67">
      <w:pPr>
        <w:autoSpaceDE w:val="0"/>
        <w:autoSpaceDN w:val="0"/>
        <w:adjustRightInd w:val="0"/>
        <w:spacing w:after="0" w:line="240" w:lineRule="auto"/>
        <w:rPr>
          <w:rFonts w:cs="Calibri"/>
          <w:b/>
          <w:sz w:val="24"/>
          <w:szCs w:val="24"/>
        </w:rPr>
      </w:pPr>
    </w:p>
    <w:p w:rsidR="00920F67" w:rsidRPr="00035443" w:rsidRDefault="00920F67" w:rsidP="00920F67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>
        <w:rPr>
          <w:rFonts w:cs="Calibri"/>
          <w:b/>
          <w:sz w:val="24"/>
          <w:szCs w:val="24"/>
        </w:rPr>
        <w:t>AGRADECIMENTOS</w:t>
      </w:r>
    </w:p>
    <w:p w:rsidR="00920F67" w:rsidRDefault="00920F67" w:rsidP="00923850">
      <w:pPr>
        <w:spacing w:line="240" w:lineRule="auto"/>
        <w:jc w:val="both"/>
        <w:outlineLvl w:val="0"/>
        <w:rPr>
          <w:rFonts w:cs="Calibri"/>
        </w:rPr>
      </w:pPr>
    </w:p>
    <w:p w:rsidR="00035443" w:rsidRPr="00035443" w:rsidRDefault="00920F67" w:rsidP="00923850">
      <w:pPr>
        <w:spacing w:line="240" w:lineRule="auto"/>
        <w:jc w:val="both"/>
        <w:outlineLvl w:val="0"/>
        <w:rPr>
          <w:rFonts w:asciiTheme="minorHAnsi" w:hAnsiTheme="minorHAnsi" w:cs="Arial"/>
        </w:rPr>
      </w:pPr>
      <w:r w:rsidRPr="00284062">
        <w:rPr>
          <w:rFonts w:cs="Calibri"/>
        </w:rPr>
        <w:t>Ao</w:t>
      </w:r>
      <w:r>
        <w:rPr>
          <w:rFonts w:cs="Calibri"/>
        </w:rPr>
        <w:t>s</w:t>
      </w:r>
      <w:r w:rsidRPr="00284062">
        <w:rPr>
          <w:rFonts w:cs="Calibri"/>
        </w:rPr>
        <w:t xml:space="preserve"> Prof</w:t>
      </w:r>
      <w:r>
        <w:rPr>
          <w:rFonts w:cs="Calibri"/>
        </w:rPr>
        <w:t>essores Françoise Va</w:t>
      </w:r>
      <w:bookmarkStart w:id="1" w:name="_GoBack"/>
      <w:bookmarkEnd w:id="1"/>
      <w:r>
        <w:rPr>
          <w:rFonts w:cs="Calibri"/>
        </w:rPr>
        <w:t>lery e</w:t>
      </w:r>
      <w:r w:rsidRPr="00284062">
        <w:rPr>
          <w:rFonts w:cs="Calibri"/>
        </w:rPr>
        <w:t xml:space="preserve"> </w:t>
      </w:r>
      <w:r>
        <w:rPr>
          <w:rFonts w:cs="Calibri"/>
        </w:rPr>
        <w:t>José Clewton Nascimento</w:t>
      </w:r>
      <w:r w:rsidRPr="00284062">
        <w:rPr>
          <w:rFonts w:cs="Calibri"/>
        </w:rPr>
        <w:t xml:space="preserve">, </w:t>
      </w:r>
      <w:r>
        <w:rPr>
          <w:rFonts w:cs="Calibri"/>
        </w:rPr>
        <w:t>orientador</w:t>
      </w:r>
      <w:r>
        <w:rPr>
          <w:rFonts w:cs="Calibri"/>
        </w:rPr>
        <w:t>es</w:t>
      </w:r>
      <w:r>
        <w:rPr>
          <w:rFonts w:cs="Calibri"/>
        </w:rPr>
        <w:t xml:space="preserve"> da </w:t>
      </w:r>
      <w:r>
        <w:rPr>
          <w:rFonts w:cs="Calibri"/>
        </w:rPr>
        <w:t>tese</w:t>
      </w:r>
      <w:r>
        <w:rPr>
          <w:rFonts w:cs="Calibri"/>
        </w:rPr>
        <w:t xml:space="preserve"> em desenvolvimento</w:t>
      </w:r>
      <w:r>
        <w:rPr>
          <w:rFonts w:cs="Calibri"/>
        </w:rPr>
        <w:t>.</w:t>
      </w:r>
    </w:p>
    <w:p w:rsidR="00CF1E74" w:rsidRPr="00035443" w:rsidRDefault="00E27299" w:rsidP="003D2732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035443">
        <w:rPr>
          <w:rFonts w:cs="Calibri"/>
        </w:rPr>
        <w:t xml:space="preserve"> </w:t>
      </w:r>
    </w:p>
    <w:p w:rsidR="00CF1E74" w:rsidRPr="00035443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 w:rsidRPr="00035443">
        <w:rPr>
          <w:rFonts w:cs="Calibri"/>
          <w:b/>
          <w:sz w:val="24"/>
          <w:szCs w:val="24"/>
        </w:rPr>
        <w:t>REFERÊNCIAS BIBLIOGRÁFICAS</w:t>
      </w:r>
      <w:r w:rsidR="00D22DFD" w:rsidRPr="00035443">
        <w:rPr>
          <w:rFonts w:cs="Calibri"/>
          <w:b/>
          <w:sz w:val="24"/>
          <w:szCs w:val="24"/>
        </w:rPr>
        <w:t xml:space="preserve"> </w:t>
      </w:r>
    </w:p>
    <w:p w:rsidR="00E27299" w:rsidRPr="00035443" w:rsidRDefault="00E27299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:rsidR="004A183D" w:rsidRPr="00035443" w:rsidRDefault="004A183D" w:rsidP="007B2EAF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Times"/>
          <w:b/>
          <w:bCs/>
          <w:caps/>
          <w:sz w:val="20"/>
          <w:szCs w:val="20"/>
        </w:rPr>
      </w:pPr>
      <w:r w:rsidRPr="00035443">
        <w:rPr>
          <w:rFonts w:cs="Calibri"/>
          <w:sz w:val="20"/>
          <w:szCs w:val="20"/>
        </w:rPr>
        <w:t>BERTONHA, João Fábio</w:t>
      </w:r>
      <w:r w:rsidRPr="00035443">
        <w:rPr>
          <w:rFonts w:cs="Calibri"/>
          <w:sz w:val="24"/>
          <w:szCs w:val="24"/>
        </w:rPr>
        <w:t xml:space="preserve">. </w:t>
      </w:r>
      <w:bookmarkStart w:id="2" w:name="titulo"/>
      <w:bookmarkEnd w:id="2"/>
      <w:r w:rsidRPr="00035443">
        <w:rPr>
          <w:rFonts w:asciiTheme="minorHAnsi" w:hAnsiTheme="minorHAnsi"/>
          <w:bCs/>
          <w:sz w:val="20"/>
          <w:szCs w:val="20"/>
        </w:rPr>
        <w:t>Entre Mussolini e Plínio Salgado: o Fascismo italiano, o Integralismo e o problema dos descendentes de italianos no Brasil.</w:t>
      </w:r>
      <w:r w:rsidRPr="00035443">
        <w:rPr>
          <w:rFonts w:asciiTheme="minorHAnsi" w:hAnsiTheme="minorHAnsi"/>
          <w:b/>
          <w:bCs/>
          <w:sz w:val="20"/>
          <w:szCs w:val="20"/>
        </w:rPr>
        <w:t xml:space="preserve"> Revista Brasileira de História, </w:t>
      </w:r>
      <w:r w:rsidRPr="00035443">
        <w:rPr>
          <w:rFonts w:asciiTheme="minorHAnsi" w:hAnsiTheme="minorHAnsi" w:cs="Times"/>
          <w:bCs/>
          <w:sz w:val="20"/>
          <w:szCs w:val="20"/>
        </w:rPr>
        <w:t>vol.21 nº.40 São Paulo,  2001. Disponível em:</w:t>
      </w:r>
      <w:r w:rsidRPr="00035443">
        <w:t xml:space="preserve"> </w:t>
      </w:r>
      <w:hyperlink r:id="rId23" w:history="1">
        <w:r w:rsidRPr="00035443">
          <w:rPr>
            <w:rStyle w:val="Hyperlink"/>
            <w:rFonts w:asciiTheme="minorHAnsi" w:hAnsiTheme="minorHAnsi" w:cs="Times"/>
            <w:bCs/>
            <w:color w:val="auto"/>
            <w:sz w:val="20"/>
            <w:szCs w:val="20"/>
          </w:rPr>
          <w:t>http://www.scielo.br/scielo.php?pid=S0102-01882001000100005&amp;script=sci_arttext</w:t>
        </w:r>
      </w:hyperlink>
      <w:r w:rsidRPr="00035443">
        <w:rPr>
          <w:rFonts w:asciiTheme="minorHAnsi" w:hAnsiTheme="minorHAnsi" w:cs="Times"/>
          <w:bCs/>
          <w:sz w:val="20"/>
          <w:szCs w:val="20"/>
        </w:rPr>
        <w:t xml:space="preserve"> . </w:t>
      </w:r>
      <w:r w:rsidRPr="00035443">
        <w:rPr>
          <w:rFonts w:asciiTheme="minorHAnsi" w:hAnsiTheme="minorHAnsi" w:cs="Calibri"/>
          <w:sz w:val="20"/>
          <w:szCs w:val="20"/>
        </w:rPr>
        <w:t>Acessado em: 10 jan 2015.</w:t>
      </w:r>
    </w:p>
    <w:p w:rsidR="004A183D" w:rsidRPr="00035443" w:rsidRDefault="004A183D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:rsidR="00FA49EF" w:rsidRPr="00035443" w:rsidRDefault="00FA49EF" w:rsidP="00480029">
      <w:pPr>
        <w:pStyle w:val="Ttulo2"/>
        <w:spacing w:before="0" w:beforeAutospacing="0" w:after="0" w:afterAutospacing="0"/>
        <w:jc w:val="both"/>
        <w:rPr>
          <w:rFonts w:asciiTheme="minorHAnsi" w:hAnsiTheme="minorHAnsi"/>
          <w:sz w:val="20"/>
          <w:szCs w:val="20"/>
        </w:rPr>
      </w:pPr>
      <w:r w:rsidRPr="00035443">
        <w:rPr>
          <w:rFonts w:asciiTheme="minorHAnsi" w:hAnsiTheme="minorHAnsi" w:cs="Calibri"/>
          <w:b w:val="0"/>
          <w:sz w:val="20"/>
          <w:szCs w:val="20"/>
        </w:rPr>
        <w:lastRenderedPageBreak/>
        <w:t>BRASIL. Câmara dos deputados.</w:t>
      </w:r>
      <w:r w:rsidRPr="00035443">
        <w:rPr>
          <w:rFonts w:asciiTheme="minorHAnsi" w:hAnsiTheme="minorHAnsi" w:cs="Calibri"/>
          <w:sz w:val="20"/>
          <w:szCs w:val="20"/>
        </w:rPr>
        <w:t xml:space="preserve"> </w:t>
      </w:r>
      <w:r w:rsidRPr="00035443">
        <w:rPr>
          <w:rFonts w:asciiTheme="minorHAnsi" w:hAnsiTheme="minorHAnsi"/>
          <w:b w:val="0"/>
          <w:sz w:val="20"/>
          <w:szCs w:val="20"/>
        </w:rPr>
        <w:t xml:space="preserve">Legislação Informatizada - </w:t>
      </w:r>
      <w:r w:rsidRPr="00035443">
        <w:rPr>
          <w:rFonts w:asciiTheme="minorHAnsi" w:hAnsiTheme="minorHAnsi"/>
          <w:sz w:val="20"/>
          <w:szCs w:val="20"/>
        </w:rPr>
        <w:t>Decreto-lei nº 1.915, 27 dezembro de 1939 - Publicação Original.</w:t>
      </w:r>
      <w:r w:rsidR="00480029" w:rsidRPr="00035443">
        <w:rPr>
          <w:rFonts w:asciiTheme="minorHAnsi" w:hAnsiTheme="minorHAnsi"/>
          <w:sz w:val="20"/>
          <w:szCs w:val="20"/>
        </w:rPr>
        <w:t xml:space="preserve"> </w:t>
      </w:r>
      <w:r w:rsidRPr="00035443">
        <w:rPr>
          <w:rFonts w:asciiTheme="minorHAnsi" w:hAnsiTheme="minorHAnsi" w:cs="Calibri"/>
          <w:sz w:val="20"/>
          <w:szCs w:val="20"/>
        </w:rPr>
        <w:t xml:space="preserve">Disponível em: </w:t>
      </w:r>
      <w:hyperlink r:id="rId24" w:history="1">
        <w:r w:rsidRPr="00035443">
          <w:rPr>
            <w:rStyle w:val="Hyperlink"/>
            <w:rFonts w:asciiTheme="minorHAnsi" w:hAnsiTheme="minorHAnsi" w:cs="Calibri"/>
            <w:color w:val="auto"/>
            <w:sz w:val="20"/>
            <w:szCs w:val="20"/>
          </w:rPr>
          <w:t>http://www2.camara.leg.br/legin/fed/declei/1930-1939/decreto-lei-1915-27-dezembro-1939-411881-publicacaooriginal-1-pe.html</w:t>
        </w:r>
      </w:hyperlink>
      <w:r w:rsidRPr="00035443">
        <w:rPr>
          <w:rFonts w:asciiTheme="minorHAnsi" w:hAnsiTheme="minorHAnsi" w:cs="Calibri"/>
          <w:sz w:val="20"/>
          <w:szCs w:val="20"/>
        </w:rPr>
        <w:t xml:space="preserve"> . Acessado em: 30 nov 2014.</w:t>
      </w:r>
    </w:p>
    <w:p w:rsidR="00FA49EF" w:rsidRPr="00035443" w:rsidRDefault="00FA49EF" w:rsidP="00480029">
      <w:pPr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 w:cs="Calibri"/>
          <w:sz w:val="20"/>
          <w:szCs w:val="20"/>
        </w:rPr>
      </w:pPr>
    </w:p>
    <w:p w:rsidR="00FA37D5" w:rsidRPr="00035443" w:rsidRDefault="00923850" w:rsidP="004A183D">
      <w:pPr>
        <w:spacing w:line="240" w:lineRule="auto"/>
        <w:jc w:val="both"/>
        <w:rPr>
          <w:rFonts w:cs="Calibri"/>
          <w:sz w:val="20"/>
          <w:szCs w:val="20"/>
        </w:rPr>
      </w:pPr>
      <w:r w:rsidRPr="00035443">
        <w:rPr>
          <w:rFonts w:asciiTheme="minorHAnsi" w:hAnsiTheme="minorHAnsi" w:cs="Arial"/>
          <w:bCs/>
          <w:sz w:val="20"/>
          <w:szCs w:val="20"/>
        </w:rPr>
        <w:t xml:space="preserve">CAMARGO, H. L. </w:t>
      </w:r>
      <w:r w:rsidRPr="00035443">
        <w:rPr>
          <w:rFonts w:asciiTheme="minorHAnsi" w:eastAsia="Times New Roman" w:hAnsiTheme="minorHAnsi" w:cs="Arial"/>
          <w:b/>
          <w:bCs/>
          <w:sz w:val="20"/>
          <w:szCs w:val="20"/>
        </w:rPr>
        <w:t>Patrimônio histórico e cultural</w:t>
      </w:r>
      <w:r w:rsidRPr="00035443">
        <w:rPr>
          <w:rFonts w:asciiTheme="minorHAnsi" w:eastAsia="Times New Roman" w:hAnsiTheme="minorHAnsi" w:cs="Arial"/>
          <w:bCs/>
          <w:sz w:val="20"/>
          <w:szCs w:val="20"/>
        </w:rPr>
        <w:t>. São Paulo: Aleph, 2002.</w:t>
      </w:r>
      <w:r w:rsidR="00FA37D5" w:rsidRPr="00035443">
        <w:rPr>
          <w:rFonts w:cs="Calibri"/>
          <w:sz w:val="20"/>
          <w:szCs w:val="20"/>
        </w:rPr>
        <w:t xml:space="preserve"> </w:t>
      </w:r>
    </w:p>
    <w:p w:rsidR="00923850" w:rsidRPr="00035443" w:rsidRDefault="00FA37D5" w:rsidP="004A183D">
      <w:pPr>
        <w:spacing w:line="240" w:lineRule="auto"/>
        <w:jc w:val="both"/>
        <w:rPr>
          <w:sz w:val="20"/>
          <w:szCs w:val="20"/>
        </w:rPr>
      </w:pPr>
      <w:r w:rsidRPr="00035443">
        <w:rPr>
          <w:rFonts w:cs="Calibri"/>
          <w:sz w:val="20"/>
          <w:szCs w:val="20"/>
        </w:rPr>
        <w:t xml:space="preserve">CARETA. Nº 1217, ano XXIV.Rio de Janeiro: Kosmos, 1931. Disponível em: </w:t>
      </w:r>
      <w:hyperlink r:id="rId25" w:history="1">
        <w:r w:rsidRPr="00035443">
          <w:rPr>
            <w:rStyle w:val="Hyperlink"/>
            <w:color w:val="auto"/>
            <w:sz w:val="20"/>
            <w:szCs w:val="20"/>
          </w:rPr>
          <w:t>http://memoria.bn.br/DocReader/DocReader.aspx?bib=083712&amp;pesq=Cristo%20Redentor&amp;pasta=ano%20193</w:t>
        </w:r>
      </w:hyperlink>
      <w:r w:rsidRPr="00035443">
        <w:rPr>
          <w:sz w:val="20"/>
          <w:szCs w:val="20"/>
        </w:rPr>
        <w:t>. Acessado em: 18 jan 2015</w:t>
      </w:r>
    </w:p>
    <w:p w:rsidR="00923850" w:rsidRPr="00035443" w:rsidRDefault="00923850" w:rsidP="00480029">
      <w:pPr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 w:cs="Arial"/>
          <w:sz w:val="20"/>
          <w:szCs w:val="20"/>
        </w:rPr>
      </w:pPr>
      <w:r w:rsidRPr="00035443">
        <w:rPr>
          <w:rFonts w:asciiTheme="minorHAnsi" w:hAnsiTheme="minorHAnsi" w:cs="Arial"/>
          <w:sz w:val="20"/>
          <w:szCs w:val="20"/>
        </w:rPr>
        <w:t>CHAUÍ,</w:t>
      </w:r>
      <w:r w:rsidR="00011F26" w:rsidRPr="00035443">
        <w:rPr>
          <w:rFonts w:asciiTheme="minorHAnsi" w:hAnsiTheme="minorHAnsi" w:cs="Arial"/>
          <w:sz w:val="20"/>
          <w:szCs w:val="20"/>
        </w:rPr>
        <w:t xml:space="preserve"> </w:t>
      </w:r>
      <w:r w:rsidRPr="00035443">
        <w:rPr>
          <w:rFonts w:asciiTheme="minorHAnsi" w:hAnsiTheme="minorHAnsi" w:cs="Arial"/>
          <w:sz w:val="20"/>
          <w:szCs w:val="20"/>
        </w:rPr>
        <w:t xml:space="preserve">Marilena. </w:t>
      </w:r>
      <w:r w:rsidRPr="00035443">
        <w:rPr>
          <w:rFonts w:asciiTheme="minorHAnsi" w:hAnsiTheme="minorHAnsi" w:cs="Arial"/>
          <w:b/>
          <w:sz w:val="20"/>
          <w:szCs w:val="20"/>
        </w:rPr>
        <w:t>BRASIL</w:t>
      </w:r>
      <w:r w:rsidRPr="00035443">
        <w:rPr>
          <w:rFonts w:asciiTheme="minorHAnsi" w:hAnsiTheme="minorHAnsi" w:cs="Arial"/>
          <w:sz w:val="20"/>
          <w:szCs w:val="20"/>
        </w:rPr>
        <w:t>: Mito fundador e sociedade autoritária. 2000. Disponível em:</w:t>
      </w:r>
    </w:p>
    <w:p w:rsidR="00923850" w:rsidRPr="00035443" w:rsidRDefault="00095CBF" w:rsidP="00480029">
      <w:pPr>
        <w:pStyle w:val="SemEspaamento"/>
        <w:spacing w:after="0"/>
        <w:rPr>
          <w:rFonts w:asciiTheme="minorHAnsi" w:hAnsiTheme="minorHAnsi" w:cs="Arial"/>
          <w:sz w:val="20"/>
          <w:szCs w:val="20"/>
        </w:rPr>
      </w:pPr>
      <w:hyperlink r:id="rId26" w:history="1">
        <w:r w:rsidR="00923850" w:rsidRPr="00035443">
          <w:rPr>
            <w:rStyle w:val="Hyperlink"/>
            <w:rFonts w:asciiTheme="minorHAnsi" w:hAnsiTheme="minorHAnsi" w:cs="Arial"/>
            <w:color w:val="auto"/>
            <w:sz w:val="20"/>
            <w:szCs w:val="20"/>
          </w:rPr>
          <w:t>http://www.posgrad.fae.ufmg.br/posgrad/intranet/includes/download.php?id_arquivo=174</w:t>
        </w:r>
      </w:hyperlink>
      <w:r w:rsidR="00923850" w:rsidRPr="00035443">
        <w:rPr>
          <w:rFonts w:asciiTheme="minorHAnsi" w:hAnsiTheme="minorHAnsi" w:cs="Arial"/>
          <w:sz w:val="20"/>
          <w:szCs w:val="20"/>
        </w:rPr>
        <w:t>. Acessado em: 21 de out. 2013.</w:t>
      </w:r>
    </w:p>
    <w:p w:rsidR="00536A77" w:rsidRPr="00035443" w:rsidRDefault="0024555D" w:rsidP="0024555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/>
          <w:sz w:val="20"/>
          <w:szCs w:val="20"/>
          <w:lang w:eastAsia="pt-BR"/>
        </w:rPr>
      </w:pPr>
      <w:r w:rsidRPr="00035443">
        <w:rPr>
          <w:rFonts w:asciiTheme="minorHAnsi" w:eastAsia="Times New Roman" w:hAnsiTheme="minorHAnsi"/>
          <w:sz w:val="20"/>
          <w:szCs w:val="20"/>
          <w:lang w:eastAsia="pt-BR"/>
        </w:rPr>
        <w:t>FERNANDES, Nelson da Nóbrega.</w:t>
      </w:r>
      <w:r w:rsidRPr="00035443">
        <w:rPr>
          <w:rFonts w:ascii="Times New Roman" w:eastAsia="Times New Roman" w:hAnsi="Times New Roman"/>
          <w:sz w:val="20"/>
          <w:szCs w:val="20"/>
          <w:lang w:eastAsia="pt-BR"/>
        </w:rPr>
        <w:t xml:space="preserve"> </w:t>
      </w:r>
      <w:r w:rsidRPr="00035443">
        <w:rPr>
          <w:rFonts w:asciiTheme="minorHAnsi" w:eastAsia="Times New Roman" w:hAnsiTheme="minorHAnsi"/>
          <w:bCs/>
          <w:snapToGrid w:val="0"/>
          <w:sz w:val="20"/>
          <w:szCs w:val="20"/>
          <w:lang w:eastAsia="pt-BR"/>
        </w:rPr>
        <w:t xml:space="preserve">Escolas de samba, identidade nacional e o direito à cidade. </w:t>
      </w:r>
      <w:r w:rsidRPr="00035443">
        <w:rPr>
          <w:rFonts w:asciiTheme="minorHAnsi" w:eastAsia="Times New Roman" w:hAnsiTheme="minorHAnsi"/>
          <w:b/>
          <w:bCs/>
          <w:iCs/>
          <w:sz w:val="20"/>
          <w:szCs w:val="20"/>
          <w:lang w:eastAsia="pt-BR"/>
        </w:rPr>
        <w:t>Scripta Nova.</w:t>
      </w:r>
      <w:r w:rsidRPr="00035443">
        <w:rPr>
          <w:rFonts w:asciiTheme="minorHAnsi" w:eastAsia="Times New Roman" w:hAnsiTheme="minorHAnsi" w:cs="Arial"/>
          <w:bCs/>
          <w:sz w:val="20"/>
          <w:szCs w:val="20"/>
          <w:lang w:eastAsia="pt-BR"/>
        </w:rPr>
        <w:t>Revista Electrónica de Geografía y Ciencias Sociales.</w:t>
      </w:r>
      <w:r w:rsidRPr="00035443">
        <w:rPr>
          <w:rFonts w:ascii="Arial" w:eastAsia="Times New Roman" w:hAnsi="Arial" w:cs="Arial"/>
          <w:sz w:val="16"/>
          <w:szCs w:val="16"/>
          <w:lang w:eastAsia="pt-BR"/>
        </w:rPr>
        <w:t xml:space="preserve"> Vol. XVI, nº 418 (47), 1 nov 2012.</w:t>
      </w:r>
    </w:p>
    <w:p w:rsidR="00923850" w:rsidRPr="00035443" w:rsidRDefault="00536A77" w:rsidP="00923850">
      <w:pPr>
        <w:pStyle w:val="SemEspaamento"/>
        <w:spacing w:after="0"/>
        <w:rPr>
          <w:rFonts w:asciiTheme="minorHAnsi" w:hAnsiTheme="minorHAnsi" w:cs="Arial"/>
          <w:sz w:val="20"/>
          <w:szCs w:val="20"/>
        </w:rPr>
      </w:pPr>
      <w:r w:rsidRPr="00035443">
        <w:rPr>
          <w:rFonts w:asciiTheme="minorHAnsi" w:hAnsiTheme="minorHAnsi" w:cs="Arial"/>
          <w:sz w:val="20"/>
          <w:szCs w:val="20"/>
        </w:rPr>
        <w:t xml:space="preserve">LOPES, Antonio Herculano. </w:t>
      </w:r>
      <w:r w:rsidRPr="00035443">
        <w:rPr>
          <w:rFonts w:asciiTheme="minorHAnsi" w:hAnsiTheme="minorHAnsi" w:cs="Arial"/>
          <w:b/>
          <w:sz w:val="20"/>
          <w:szCs w:val="20"/>
        </w:rPr>
        <w:t>Entre Europa e África</w:t>
      </w:r>
      <w:r w:rsidRPr="00035443">
        <w:rPr>
          <w:rFonts w:asciiTheme="minorHAnsi" w:hAnsiTheme="minorHAnsi" w:cs="Arial"/>
          <w:sz w:val="20"/>
          <w:szCs w:val="20"/>
        </w:rPr>
        <w:t>: a invenção do carioca. Rio de Janeiro: Fundação Casa de Rui Barbosa</w:t>
      </w:r>
      <w:r w:rsidR="00A96677" w:rsidRPr="00035443">
        <w:rPr>
          <w:rFonts w:asciiTheme="minorHAnsi" w:hAnsiTheme="minorHAnsi" w:cs="Arial"/>
          <w:sz w:val="20"/>
          <w:szCs w:val="20"/>
        </w:rPr>
        <w:t>/</w:t>
      </w:r>
      <w:r w:rsidRPr="00035443">
        <w:rPr>
          <w:rFonts w:asciiTheme="minorHAnsi" w:hAnsiTheme="minorHAnsi" w:cs="Arial"/>
          <w:sz w:val="20"/>
          <w:szCs w:val="20"/>
        </w:rPr>
        <w:t xml:space="preserve"> Topbooks, 2000.</w:t>
      </w:r>
    </w:p>
    <w:p w:rsidR="00536A77" w:rsidRPr="00035443" w:rsidRDefault="00536A77" w:rsidP="00923850">
      <w:pPr>
        <w:pStyle w:val="SemEspaamento"/>
        <w:spacing w:after="0"/>
        <w:rPr>
          <w:rFonts w:asciiTheme="minorHAnsi" w:hAnsiTheme="minorHAnsi" w:cs="Arial"/>
          <w:sz w:val="20"/>
          <w:szCs w:val="20"/>
        </w:rPr>
      </w:pPr>
    </w:p>
    <w:p w:rsidR="00C45CA2" w:rsidRPr="00035443" w:rsidRDefault="00C45CA2" w:rsidP="00C45CA2">
      <w:pPr>
        <w:spacing w:after="240" w:line="240" w:lineRule="auto"/>
        <w:jc w:val="both"/>
        <w:rPr>
          <w:rFonts w:asciiTheme="minorHAnsi" w:hAnsiTheme="minorHAnsi" w:cs="Arial"/>
          <w:sz w:val="20"/>
          <w:szCs w:val="20"/>
          <w:lang w:val="pt-PT"/>
        </w:rPr>
      </w:pPr>
      <w:r w:rsidRPr="00035443">
        <w:rPr>
          <w:rFonts w:asciiTheme="minorHAnsi" w:hAnsiTheme="minorHAnsi" w:cs="Arial"/>
          <w:sz w:val="20"/>
          <w:szCs w:val="20"/>
          <w:lang w:val="pt-PT"/>
        </w:rPr>
        <w:t xml:space="preserve">MAGALHÃES, Leandro Henrique. </w:t>
      </w:r>
      <w:r w:rsidRPr="00035443">
        <w:rPr>
          <w:rFonts w:asciiTheme="minorHAnsi" w:hAnsiTheme="minorHAnsi" w:cs="Arial"/>
          <w:b/>
          <w:sz w:val="20"/>
          <w:szCs w:val="20"/>
          <w:lang w:val="pt-PT"/>
        </w:rPr>
        <w:t>Educação patrimonial</w:t>
      </w:r>
      <w:r w:rsidRPr="00035443">
        <w:rPr>
          <w:rFonts w:asciiTheme="minorHAnsi" w:hAnsiTheme="minorHAnsi" w:cs="Arial"/>
          <w:sz w:val="20"/>
          <w:szCs w:val="20"/>
          <w:lang w:val="pt-PT"/>
        </w:rPr>
        <w:t>: da teoria à prática.</w:t>
      </w:r>
      <w:r w:rsidR="00536A77" w:rsidRPr="00035443">
        <w:rPr>
          <w:rFonts w:asciiTheme="minorHAnsi" w:hAnsiTheme="minorHAnsi" w:cs="Arial"/>
          <w:sz w:val="20"/>
          <w:szCs w:val="20"/>
          <w:lang w:val="pt-PT"/>
        </w:rPr>
        <w:t xml:space="preserve"> </w:t>
      </w:r>
      <w:r w:rsidRPr="00035443">
        <w:rPr>
          <w:rFonts w:asciiTheme="minorHAnsi" w:hAnsiTheme="minorHAnsi" w:cs="Arial"/>
          <w:sz w:val="20"/>
          <w:szCs w:val="20"/>
          <w:lang w:val="pt-PT"/>
        </w:rPr>
        <w:t>Londrina: Unifil, 2009.</w:t>
      </w:r>
    </w:p>
    <w:p w:rsidR="00EA5FA3" w:rsidRPr="00035443" w:rsidRDefault="00EA5FA3" w:rsidP="00EA5FA3">
      <w:pPr>
        <w:spacing w:after="0" w:line="240" w:lineRule="auto"/>
        <w:jc w:val="both"/>
        <w:rPr>
          <w:rFonts w:asciiTheme="minorHAnsi" w:eastAsia="Times New Roman" w:hAnsiTheme="minorHAnsi"/>
          <w:b/>
          <w:bCs/>
          <w:sz w:val="20"/>
          <w:szCs w:val="20"/>
          <w:lang w:eastAsia="pt-BR"/>
        </w:rPr>
      </w:pPr>
      <w:r w:rsidRPr="00035443">
        <w:rPr>
          <w:rFonts w:asciiTheme="minorHAnsi" w:eastAsia="Times New Roman" w:hAnsiTheme="minorHAnsi" w:cs="Arial"/>
          <w:bCs/>
          <w:sz w:val="20"/>
          <w:szCs w:val="20"/>
        </w:rPr>
        <w:t>MOSKO, J.F; CAPRARO. A.M; MOSKO, J.C.</w:t>
      </w:r>
      <w:r w:rsidRPr="00035443">
        <w:rPr>
          <w:rFonts w:asciiTheme="minorHAnsi" w:eastAsia="Times New Roman" w:hAnsiTheme="minorHAnsi"/>
          <w:b/>
          <w:bCs/>
          <w:sz w:val="20"/>
          <w:szCs w:val="20"/>
          <w:lang w:eastAsia="pt-BR"/>
        </w:rPr>
        <w:t xml:space="preserve"> O Estado Novo (1937-1945) e a Educação Física</w:t>
      </w:r>
      <w:r w:rsidRPr="00035443">
        <w:rPr>
          <w:rFonts w:asciiTheme="minorHAnsi" w:eastAsia="Times New Roman" w:hAnsiTheme="minorHAnsi"/>
          <w:bCs/>
          <w:sz w:val="20"/>
          <w:szCs w:val="20"/>
          <w:lang w:eastAsia="pt-BR"/>
        </w:rPr>
        <w:t xml:space="preserve">: doutrinando corpos no exercício do poder. </w:t>
      </w:r>
      <w:r w:rsidRPr="00035443">
        <w:rPr>
          <w:rFonts w:asciiTheme="minorHAnsi" w:hAnsiTheme="minorHAnsi" w:cs="Arial"/>
          <w:bCs/>
          <w:sz w:val="20"/>
          <w:szCs w:val="20"/>
        </w:rPr>
        <w:t>Revista Digital - Buenos Aires - Ano 15 - nº 143</w:t>
      </w:r>
      <w:r w:rsidRPr="00035443">
        <w:rPr>
          <w:rFonts w:asciiTheme="minorHAnsi" w:hAnsiTheme="minorHAnsi" w:cs="Arial"/>
          <w:b/>
          <w:bCs/>
          <w:sz w:val="20"/>
          <w:szCs w:val="20"/>
        </w:rPr>
        <w:t xml:space="preserve"> </w:t>
      </w:r>
      <w:r w:rsidRPr="00035443">
        <w:rPr>
          <w:rFonts w:asciiTheme="minorHAnsi" w:hAnsiTheme="minorHAnsi" w:cs="Arial"/>
          <w:bCs/>
          <w:sz w:val="20"/>
          <w:szCs w:val="20"/>
        </w:rPr>
        <w:t>- Abril de 2010. Disponível em:</w:t>
      </w:r>
      <w:r w:rsidRPr="00035443">
        <w:rPr>
          <w:rFonts w:asciiTheme="minorHAnsi" w:hAnsiTheme="minorHAnsi"/>
          <w:sz w:val="20"/>
          <w:szCs w:val="20"/>
        </w:rPr>
        <w:t xml:space="preserve"> </w:t>
      </w:r>
      <w:hyperlink r:id="rId27" w:history="1">
        <w:r w:rsidRPr="00035443">
          <w:rPr>
            <w:rStyle w:val="Hyperlink"/>
            <w:rFonts w:asciiTheme="minorHAnsi" w:hAnsiTheme="minorHAnsi" w:cs="Arial"/>
            <w:b/>
            <w:bCs/>
            <w:color w:val="auto"/>
            <w:sz w:val="20"/>
            <w:szCs w:val="20"/>
          </w:rPr>
          <w:t>http://www.efdeportes.com/</w:t>
        </w:r>
      </w:hyperlink>
      <w:r w:rsidRPr="00035443">
        <w:rPr>
          <w:rFonts w:asciiTheme="minorHAnsi" w:hAnsiTheme="minorHAnsi"/>
          <w:b/>
          <w:sz w:val="20"/>
          <w:szCs w:val="20"/>
        </w:rPr>
        <w:t xml:space="preserve">. </w:t>
      </w:r>
      <w:r w:rsidRPr="00035443">
        <w:rPr>
          <w:rFonts w:asciiTheme="minorHAnsi" w:hAnsiTheme="minorHAnsi"/>
          <w:sz w:val="20"/>
          <w:szCs w:val="20"/>
        </w:rPr>
        <w:t>Acessado em: 18 jan 2015.</w:t>
      </w:r>
    </w:p>
    <w:p w:rsidR="00EA5FA3" w:rsidRPr="00035443" w:rsidRDefault="00EA5FA3" w:rsidP="00EA5FA3">
      <w:pPr>
        <w:spacing w:after="0" w:line="240" w:lineRule="auto"/>
        <w:jc w:val="both"/>
        <w:rPr>
          <w:rFonts w:asciiTheme="minorHAnsi" w:eastAsia="Times New Roman" w:hAnsiTheme="minorHAnsi"/>
          <w:b/>
          <w:bCs/>
          <w:lang w:eastAsia="pt-BR"/>
        </w:rPr>
      </w:pPr>
    </w:p>
    <w:p w:rsidR="00C45CA2" w:rsidRPr="00035443" w:rsidRDefault="00C45CA2" w:rsidP="00480029">
      <w:pPr>
        <w:spacing w:after="240" w:line="240" w:lineRule="auto"/>
        <w:jc w:val="both"/>
        <w:rPr>
          <w:rFonts w:asciiTheme="minorHAnsi" w:hAnsiTheme="minorHAnsi" w:cs="Arial"/>
          <w:sz w:val="20"/>
          <w:szCs w:val="20"/>
        </w:rPr>
      </w:pPr>
      <w:r w:rsidRPr="00035443">
        <w:rPr>
          <w:rFonts w:asciiTheme="minorHAnsi" w:hAnsiTheme="minorHAnsi" w:cs="Arial"/>
          <w:sz w:val="20"/>
          <w:szCs w:val="20"/>
        </w:rPr>
        <w:t xml:space="preserve">SANTOS FILHO, João. </w:t>
      </w:r>
      <w:r w:rsidRPr="00035443">
        <w:rPr>
          <w:rFonts w:asciiTheme="minorHAnsi" w:hAnsiTheme="minorHAnsi" w:cs="Arial"/>
          <w:b/>
          <w:sz w:val="20"/>
          <w:szCs w:val="20"/>
        </w:rPr>
        <w:t>O turismo na Era Vargas e o Departamento de Imprensa e Propaganda – DIP</w:t>
      </w:r>
      <w:r w:rsidRPr="00035443">
        <w:rPr>
          <w:rFonts w:asciiTheme="minorHAnsi" w:hAnsiTheme="minorHAnsi" w:cs="Arial"/>
          <w:sz w:val="20"/>
          <w:szCs w:val="20"/>
        </w:rPr>
        <w:t>. (2007).</w:t>
      </w:r>
      <w:r w:rsidR="00480029" w:rsidRPr="00035443">
        <w:rPr>
          <w:rFonts w:ascii="Tahoma" w:hAnsi="Tahoma" w:cs="Tahoma"/>
          <w:sz w:val="20"/>
          <w:szCs w:val="20"/>
        </w:rPr>
        <w:t xml:space="preserve"> </w:t>
      </w:r>
      <w:r w:rsidR="00480029" w:rsidRPr="00035443">
        <w:rPr>
          <w:rFonts w:asciiTheme="minorHAnsi" w:hAnsiTheme="minorHAnsi" w:cs="Arial"/>
          <w:sz w:val="20"/>
          <w:szCs w:val="20"/>
        </w:rPr>
        <w:t>Revista Digital - Buenos Aires - Ano 12, n° 114 - Nov 2007</w:t>
      </w:r>
      <w:r w:rsidR="00480029" w:rsidRPr="00035443">
        <w:rPr>
          <w:rFonts w:ascii="Tahoma" w:hAnsi="Tahoma" w:cs="Tahoma"/>
          <w:sz w:val="20"/>
          <w:szCs w:val="20"/>
        </w:rPr>
        <w:t xml:space="preserve"> </w:t>
      </w:r>
      <w:r w:rsidRPr="00035443">
        <w:rPr>
          <w:rFonts w:asciiTheme="minorHAnsi" w:hAnsiTheme="minorHAnsi" w:cs="Arial"/>
          <w:sz w:val="20"/>
          <w:szCs w:val="20"/>
        </w:rPr>
        <w:t xml:space="preserve"> Disponível em: </w:t>
      </w:r>
      <w:hyperlink r:id="rId28" w:history="1">
        <w:r w:rsidRPr="00035443">
          <w:rPr>
            <w:rStyle w:val="Hyperlink"/>
            <w:rFonts w:asciiTheme="minorHAnsi" w:hAnsiTheme="minorHAnsi" w:cs="Arial"/>
            <w:color w:val="auto"/>
            <w:sz w:val="20"/>
            <w:szCs w:val="20"/>
          </w:rPr>
          <w:t>http://www.efdeportes.com/efd114/o-turismo-na-era-vargas-e-o-departamento-de-imprensa-e-propaganda.htm</w:t>
        </w:r>
      </w:hyperlink>
      <w:r w:rsidR="00480029" w:rsidRPr="00035443">
        <w:rPr>
          <w:rStyle w:val="Hyperlink"/>
          <w:rFonts w:asciiTheme="minorHAnsi" w:hAnsiTheme="minorHAnsi" w:cs="Arial"/>
          <w:color w:val="auto"/>
          <w:sz w:val="20"/>
          <w:szCs w:val="20"/>
          <w:u w:val="none"/>
        </w:rPr>
        <w:t xml:space="preserve">. </w:t>
      </w:r>
      <w:r w:rsidRPr="00035443">
        <w:rPr>
          <w:rFonts w:asciiTheme="minorHAnsi" w:hAnsiTheme="minorHAnsi" w:cs="Arial"/>
          <w:sz w:val="20"/>
          <w:szCs w:val="20"/>
        </w:rPr>
        <w:t>Acessado em: 5 jan 2014.</w:t>
      </w:r>
    </w:p>
    <w:p w:rsidR="00923850" w:rsidRPr="00035443" w:rsidRDefault="00923850" w:rsidP="00923850">
      <w:pPr>
        <w:pStyle w:val="SemEspaamento"/>
        <w:spacing w:after="0"/>
        <w:rPr>
          <w:rFonts w:asciiTheme="minorHAnsi" w:hAnsiTheme="minorHAnsi" w:cs="Arial"/>
        </w:rPr>
      </w:pPr>
    </w:p>
    <w:p w:rsidR="00923850" w:rsidRPr="00035443" w:rsidRDefault="00923850" w:rsidP="00923850">
      <w:pPr>
        <w:spacing w:after="240" w:line="240" w:lineRule="auto"/>
        <w:rPr>
          <w:rFonts w:asciiTheme="minorHAnsi" w:eastAsia="Times New Roman" w:hAnsiTheme="minorHAnsi" w:cs="Arial"/>
          <w:bCs/>
        </w:rPr>
      </w:pPr>
    </w:p>
    <w:p w:rsidR="00375E0C" w:rsidRPr="00035443" w:rsidRDefault="00375E0C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:rsidR="00EA5FA3" w:rsidRPr="00035443" w:rsidRDefault="00EA5FA3" w:rsidP="00EA5FA3">
      <w:pPr>
        <w:rPr>
          <w:rFonts w:ascii="Arial" w:hAnsi="Arial" w:cs="Arial"/>
          <w:b/>
          <w:bCs/>
          <w:sz w:val="15"/>
          <w:szCs w:val="15"/>
        </w:rPr>
      </w:pPr>
    </w:p>
    <w:p w:rsidR="0013088B" w:rsidRPr="00035443" w:rsidRDefault="0013088B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sectPr w:rsidR="0013088B" w:rsidRPr="00035443" w:rsidSect="007B2EAF">
      <w:type w:val="continuous"/>
      <w:pgSz w:w="11906" w:h="16838"/>
      <w:pgMar w:top="720" w:right="720" w:bottom="720" w:left="720" w:header="708" w:footer="708" w:gutter="0"/>
      <w:cols w:num="2" w:space="286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95CBF" w:rsidRDefault="00095CBF" w:rsidP="00CF1E74">
      <w:pPr>
        <w:spacing w:after="0" w:line="240" w:lineRule="auto"/>
      </w:pPr>
      <w:r>
        <w:separator/>
      </w:r>
    </w:p>
  </w:endnote>
  <w:endnote w:type="continuationSeparator" w:id="0">
    <w:p w:rsidR="00095CBF" w:rsidRDefault="00095CBF" w:rsidP="00CF1E7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altName w:val="Calibri"/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34F0A" w:rsidRDefault="00C12F16" w:rsidP="00F34F0A">
    <w:pPr>
      <w:pStyle w:val="Cabealho"/>
      <w:jc w:val="center"/>
      <w:rPr>
        <w:color w:val="948A54"/>
        <w:spacing w:val="2"/>
        <w:sz w:val="20"/>
        <w:szCs w:val="20"/>
      </w:rPr>
    </w:pPr>
    <w:r>
      <w:rPr>
        <w:noProof/>
        <w:lang w:eastAsia="pt-BR"/>
      </w:rPr>
      <w:drawing>
        <wp:inline distT="0" distB="0" distL="0" distR="0" wp14:anchorId="2BEB570A" wp14:editId="7E76D91F">
          <wp:extent cx="379730" cy="431165"/>
          <wp:effectExtent l="0" t="0" r="1270" b="6985"/>
          <wp:docPr id="5" name="Imagem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9730" cy="4311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0D5D30" w:rsidRPr="00F34F0A" w:rsidRDefault="000D5D30" w:rsidP="00F34F0A">
    <w:pPr>
      <w:pStyle w:val="Cabealho"/>
      <w:jc w:val="center"/>
      <w:rPr>
        <w:color w:val="948A54"/>
        <w:spacing w:val="2"/>
        <w:sz w:val="20"/>
        <w:szCs w:val="20"/>
      </w:rPr>
    </w:pPr>
    <w:r w:rsidRPr="00F34F0A">
      <w:rPr>
        <w:color w:val="948A54"/>
        <w:spacing w:val="2"/>
        <w:sz w:val="20"/>
        <w:szCs w:val="20"/>
      </w:rPr>
      <w:t xml:space="preserve">Programa </w:t>
    </w:r>
    <w:r w:rsidR="003D31EA">
      <w:rPr>
        <w:color w:val="948A54"/>
        <w:spacing w:val="2"/>
        <w:sz w:val="20"/>
        <w:szCs w:val="20"/>
      </w:rPr>
      <w:t>de Pós</w:t>
    </w:r>
    <w:r w:rsidRPr="00F34F0A">
      <w:rPr>
        <w:color w:val="948A54"/>
        <w:spacing w:val="2"/>
        <w:sz w:val="20"/>
        <w:szCs w:val="20"/>
      </w:rPr>
      <w:t xml:space="preserve">-Graduação Mestrado Profissional em Arquitetura, Projeto e Meio Ambiente </w:t>
    </w:r>
    <w:r w:rsidR="003D31EA">
      <w:rPr>
        <w:color w:val="948A54"/>
        <w:spacing w:val="2"/>
        <w:sz w:val="20"/>
        <w:szCs w:val="20"/>
      </w:rPr>
      <w:t>|</w:t>
    </w:r>
    <w:r w:rsidRPr="00F34F0A">
      <w:rPr>
        <w:color w:val="948A54"/>
        <w:spacing w:val="2"/>
        <w:sz w:val="20"/>
        <w:szCs w:val="20"/>
      </w:rPr>
      <w:t>PPMPAPM/UFRN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F741A" w:rsidRPr="00591785" w:rsidRDefault="00FF741A" w:rsidP="00FF741A">
    <w:pPr>
      <w:pStyle w:val="Cabealho"/>
      <w:jc w:val="center"/>
      <w:rPr>
        <w:sz w:val="16"/>
        <w:szCs w:val="16"/>
      </w:rPr>
    </w:pPr>
    <w:r w:rsidRPr="00591785">
      <w:rPr>
        <w:color w:val="948A54"/>
        <w:spacing w:val="60"/>
        <w:sz w:val="16"/>
        <w:szCs w:val="16"/>
      </w:rPr>
      <w:t>UNIVERSIDADE FEDERAL DO RIO GRANDE DO NORTE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95CBF" w:rsidRDefault="00095CBF" w:rsidP="00CF1E74">
      <w:pPr>
        <w:spacing w:after="0" w:line="240" w:lineRule="auto"/>
      </w:pPr>
      <w:r>
        <w:separator/>
      </w:r>
    </w:p>
  </w:footnote>
  <w:footnote w:type="continuationSeparator" w:id="0">
    <w:p w:rsidR="00095CBF" w:rsidRDefault="00095CBF" w:rsidP="00CF1E7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34F0A" w:rsidRDefault="00C12F16" w:rsidP="00F34F0A">
    <w:pPr>
      <w:pStyle w:val="Cabealho"/>
      <w:jc w:val="center"/>
      <w:rPr>
        <w:color w:val="948A54"/>
        <w:spacing w:val="2"/>
        <w:sz w:val="18"/>
        <w:szCs w:val="18"/>
      </w:rPr>
    </w:pPr>
    <w:r>
      <w:rPr>
        <w:noProof/>
        <w:color w:val="948A54"/>
        <w:spacing w:val="2"/>
        <w:sz w:val="18"/>
        <w:szCs w:val="18"/>
        <w:lang w:eastAsia="pt-BR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2FBC382F" wp14:editId="62C43E43">
              <wp:simplePos x="0" y="0"/>
              <wp:positionH relativeFrom="page">
                <wp:posOffset>516890</wp:posOffset>
              </wp:positionH>
              <wp:positionV relativeFrom="page">
                <wp:posOffset>0</wp:posOffset>
              </wp:positionV>
              <wp:extent cx="727710" cy="329565"/>
              <wp:effectExtent l="0" t="0" r="0" b="0"/>
              <wp:wrapNone/>
              <wp:docPr id="6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27710" cy="3295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3088B" w:rsidRDefault="007B2784">
                          <w:pPr>
                            <w:pBdr>
                              <w:bottom w:val="single" w:sz="4" w:space="1" w:color="auto"/>
                            </w:pBdr>
                          </w:pPr>
                          <w:r>
                            <w:fldChar w:fldCharType="begin"/>
                          </w:r>
                          <w:r w:rsidR="0013088B">
                            <w:instrText>PAGE   \* MERGEFORMAT</w:instrText>
                          </w:r>
                          <w:r>
                            <w:fldChar w:fldCharType="separate"/>
                          </w:r>
                          <w:r w:rsidR="00920F67">
                            <w:rPr>
                              <w:noProof/>
                            </w:rPr>
                            <w:t>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rightMargin">
                <wp14:pctWidth>80000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FBC382F" id="Retângulo 4" o:spid="_x0000_s1029" style="position:absolute;left:0;text-align:left;margin-left:40.7pt;margin-top:0;width:57.3pt;height:25.95pt;z-index:251657216;visibility:visible;mso-wrap-style:square;mso-width-percent:80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80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uOpfAIAAO4EAAAOAAAAZHJzL2Uyb0RvYy54bWysVFuO0zAU/UdiD5b/O3mQPhJNOpoHRUgD&#10;jBhYgGs7iYVjG9ttOoPYDFthY1w7bekAHwiRj8SOr4/Pvedcn1/seom23DqhVY2zsxQjrqhmQrU1&#10;/vhhNVlg5DxRjEiteI0fuMMXy+fPzgdT8Vx3WjJuEYAoVw2mxp33pkoSRzveE3emDVew2GjbEw9T&#10;2ybMkgHQe5nkaTpLBm2ZsZpy5+DvzbiIlxG/aTj175rGcY9kjYGbj28b3+vwTpbnpGotMZ2gexrk&#10;H1j0RCg49Ah1QzxBGyt+g+oFtdrpxp9R3Se6aQTlMQfIJkt/yea+I4bHXKA4zhzL5P4fLH27vbNI&#10;sBrPMFKkB4nec//9m2o3UqMi1GcwroKwe3NnQ4bO3Gr6ySGlrzuiWn5prR46ThiwykJ88mRDmDjY&#10;itbDG80Anmy8jqXaNbYPgFAEtIuKPBwV4TuPKPyc5/N5BrpRWHqRl9PZNJ5AqsNmY51/xXWPwqDG&#10;FgSP4GR763wgQ6pDSCSvpWArIWWc2HZ9LS3aEjDHKj57dHcaBlwAK2wIrKKoX8osL9KrvJysZov5&#10;pFgV00k5TxeTNCuvyllalMXN6msgkhVVJxjj6lYofjBYVvydgHurj9aIFkNDjctpPo05PmHpTpNJ&#10;4/OnZHrhod+k6Gu8OAaRKuj3UrHYDZ4IOY6Tp/RjNaEGh2+sSlQ7CDwaxe/Wu71n1po9gO5Wgy4g&#10;IVwSMOi0fcRogIarsfu8IZZjJF8r8E6ZFUXo0DgppvMcJvZ0ZX26QhQFqBp7jMbhtR+7emOsaDs4&#10;KYs1UvoS/NaI6IXgxZHV3qXQVDGZ/QUQuvZ0HqN+XlPLHwAAAP//AwBQSwMEFAAGAAgAAAAhAKKc&#10;m6DdAAAABgEAAA8AAABkcnMvZG93bnJldi54bWxMj0FLw0AQhe+C/2EZwYvYTURLGzMpolQKgtAq&#10;et1mxyZ0dzZkt2n6752e9PaG93jvm3IxeqcG6mMbGCGfZKCI62Bb3iF8fixvZ6BiMmyNC0wIJ4qw&#10;qC4vSlPYcOQ1DZu0U1LCsTAITUpdoXWsG/ImTkJHLN5P6L1JcvY7bXtzlHLv9F2WTbU3LctCYzp6&#10;bqjebw4eYf9t0/uwSuPbqlve+Jcvtz69OsTrq/HpEVSiMf2F4Ywv6FAJ0zYc2EblEGb5vSQR5KGz&#10;O5+K2CI85HPQVan/41e/AAAA//8DAFBLAQItABQABgAIAAAAIQC2gziS/gAAAOEBAAATAAAAAAAA&#10;AAAAAAAAAAAAAABbQ29udGVudF9UeXBlc10ueG1sUEsBAi0AFAAGAAgAAAAhADj9If/WAAAAlAEA&#10;AAsAAAAAAAAAAAAAAAAALwEAAF9yZWxzLy5yZWxzUEsBAi0AFAAGAAgAAAAhABnG46l8AgAA7gQA&#10;AA4AAAAAAAAAAAAAAAAALgIAAGRycy9lMm9Eb2MueG1sUEsBAi0AFAAGAAgAAAAhAKKcm6DdAAAA&#10;BgEAAA8AAAAAAAAAAAAAAAAA1gQAAGRycy9kb3ducmV2LnhtbFBLBQYAAAAABAAEAPMAAADgBQAA&#10;AAA=&#10;" o:allowincell="f" stroked="f">
              <v:textbox>
                <w:txbxContent>
                  <w:p w:rsidR="0013088B" w:rsidRDefault="007B2784">
                    <w:pPr>
                      <w:pBdr>
                        <w:bottom w:val="single" w:sz="4" w:space="1" w:color="auto"/>
                      </w:pBdr>
                    </w:pPr>
                    <w:r>
                      <w:fldChar w:fldCharType="begin"/>
                    </w:r>
                    <w:r w:rsidR="0013088B">
                      <w:instrText>PAGE   \* MERGEFORMAT</w:instrText>
                    </w:r>
                    <w:r>
                      <w:fldChar w:fldCharType="separate"/>
                    </w:r>
                    <w:r w:rsidR="00920F67">
                      <w:rPr>
                        <w:noProof/>
                      </w:rPr>
                      <w:t>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rect>
          </w:pict>
        </mc:Fallback>
      </mc:AlternateContent>
    </w:r>
    <w:r>
      <w:rPr>
        <w:noProof/>
        <w:lang w:eastAsia="pt-BR"/>
      </w:rPr>
      <w:drawing>
        <wp:inline distT="0" distB="0" distL="0" distR="0" wp14:anchorId="1D956C5B" wp14:editId="086A94A3">
          <wp:extent cx="362585" cy="405130"/>
          <wp:effectExtent l="0" t="0" r="0" b="0"/>
          <wp:docPr id="1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2585" cy="4051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492705" w:rsidRPr="00AC6A08" w:rsidRDefault="00FD264B" w:rsidP="00F34F0A">
    <w:pPr>
      <w:pStyle w:val="Cabealho"/>
      <w:jc w:val="center"/>
      <w:rPr>
        <w:color w:val="948A54"/>
        <w:spacing w:val="2"/>
        <w:sz w:val="20"/>
        <w:szCs w:val="20"/>
      </w:rPr>
    </w:pPr>
    <w:r w:rsidRPr="00AC6A08">
      <w:rPr>
        <w:color w:val="948A54"/>
        <w:spacing w:val="2"/>
        <w:sz w:val="20"/>
        <w:szCs w:val="20"/>
      </w:rPr>
      <w:t xml:space="preserve">Programa de Pós-Graduação em Arquitetura e Urbanismo </w:t>
    </w:r>
    <w:r w:rsidR="003D31EA" w:rsidRPr="00AC6A08">
      <w:rPr>
        <w:color w:val="948A54"/>
        <w:spacing w:val="2"/>
        <w:sz w:val="20"/>
        <w:szCs w:val="20"/>
      </w:rPr>
      <w:t>|</w:t>
    </w:r>
    <w:r w:rsidR="00F34F0A" w:rsidRPr="00AC6A08">
      <w:rPr>
        <w:color w:val="948A54"/>
        <w:spacing w:val="2"/>
        <w:sz w:val="20"/>
        <w:szCs w:val="20"/>
      </w:rPr>
      <w:t xml:space="preserve">PPGAU/UFRN    </w:t>
    </w:r>
  </w:p>
  <w:p w:rsidR="00FD264B" w:rsidRPr="00A64C65" w:rsidRDefault="00C12F16" w:rsidP="00A64C65">
    <w:pPr>
      <w:pStyle w:val="Cabealho"/>
      <w:jc w:val="center"/>
      <w:rPr>
        <w:color w:val="948A54"/>
        <w:spacing w:val="2"/>
        <w:sz w:val="18"/>
        <w:szCs w:val="18"/>
      </w:rPr>
    </w:pPr>
    <w:r>
      <w:rPr>
        <w:noProof/>
        <w:color w:val="EEECE1"/>
        <w:spacing w:val="2"/>
        <w:sz w:val="18"/>
        <w:szCs w:val="18"/>
        <w:lang w:eastAsia="pt-BR"/>
      </w:rPr>
      <w:drawing>
        <wp:inline distT="0" distB="0" distL="0" distR="0" wp14:anchorId="7BD4DFD1" wp14:editId="309B5461">
          <wp:extent cx="4839335" cy="5460365"/>
          <wp:effectExtent l="0" t="0" r="0" b="6985"/>
          <wp:docPr id="2" name="Imagem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39335" cy="54603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color w:val="EEECE1"/>
        <w:spacing w:val="2"/>
        <w:sz w:val="18"/>
        <w:szCs w:val="18"/>
        <w:lang w:eastAsia="pt-BR"/>
      </w:rPr>
      <w:drawing>
        <wp:inline distT="0" distB="0" distL="0" distR="0" wp14:anchorId="5200E607" wp14:editId="07857DC0">
          <wp:extent cx="4839335" cy="5460365"/>
          <wp:effectExtent l="0" t="0" r="0" b="6985"/>
          <wp:docPr id="3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39335" cy="54603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C669D" w:rsidRDefault="00744250" w:rsidP="00744250">
    <w:pPr>
      <w:pStyle w:val="Cabealho"/>
      <w:tabs>
        <w:tab w:val="left" w:pos="1630"/>
        <w:tab w:val="left" w:pos="4004"/>
        <w:tab w:val="center" w:pos="5233"/>
      </w:tabs>
      <w:rPr>
        <w:color w:val="948A54"/>
        <w:spacing w:val="42"/>
        <w:sz w:val="20"/>
        <w:szCs w:val="20"/>
      </w:rPr>
    </w:pPr>
    <w:r>
      <w:rPr>
        <w:color w:val="948A54"/>
        <w:spacing w:val="42"/>
        <w:sz w:val="20"/>
        <w:szCs w:val="20"/>
      </w:rPr>
      <w:tab/>
    </w:r>
    <w:r>
      <w:rPr>
        <w:color w:val="948A54"/>
        <w:spacing w:val="42"/>
        <w:sz w:val="20"/>
        <w:szCs w:val="20"/>
      </w:rPr>
      <w:tab/>
    </w:r>
    <w:r w:rsidR="001A2B7A">
      <w:rPr>
        <w:noProof/>
        <w:color w:val="948A54"/>
        <w:spacing w:val="42"/>
        <w:sz w:val="20"/>
        <w:szCs w:val="20"/>
        <w:lang w:eastAsia="pt-BR"/>
      </w:rPr>
      <w:drawing>
        <wp:inline distT="0" distB="0" distL="0" distR="0" wp14:anchorId="2735F51C" wp14:editId="5C08FC27">
          <wp:extent cx="1228706" cy="741082"/>
          <wp:effectExtent l="0" t="0" r="0" b="1905"/>
          <wp:docPr id="8" name="Imagem 8" descr="C:\Users\Rubenilson\Desktop\Logo 3 simposi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Rubenilson\Desktop\Logo 3 simposio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33846" cy="74418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color w:val="948A54"/>
        <w:spacing w:val="42"/>
        <w:sz w:val="20"/>
        <w:szCs w:val="20"/>
      </w:rPr>
      <w:tab/>
    </w:r>
    <w:r>
      <w:rPr>
        <w:color w:val="948A54"/>
        <w:spacing w:val="42"/>
        <w:sz w:val="20"/>
        <w:szCs w:val="20"/>
      </w:rPr>
      <w:tab/>
    </w:r>
  </w:p>
  <w:p w:rsidR="00CF1E74" w:rsidRPr="00DC669D" w:rsidRDefault="00C12F16" w:rsidP="00E127F1">
    <w:pPr>
      <w:pStyle w:val="Cabealho"/>
      <w:tabs>
        <w:tab w:val="left" w:pos="4004"/>
      </w:tabs>
      <w:jc w:val="center"/>
      <w:rPr>
        <w:color w:val="948A54"/>
        <w:spacing w:val="20"/>
        <w:sz w:val="16"/>
        <w:szCs w:val="16"/>
      </w:rPr>
    </w:pPr>
    <w:r>
      <w:rPr>
        <w:noProof/>
        <w:color w:val="948A54"/>
        <w:spacing w:val="20"/>
        <w:sz w:val="18"/>
        <w:szCs w:val="18"/>
        <w:lang w:eastAsia="pt-BR"/>
      </w:rPr>
      <mc:AlternateContent>
        <mc:Choice Requires="wps">
          <w:drawing>
            <wp:anchor distT="0" distB="0" distL="114300" distR="114300" simplePos="0" relativeHeight="251658240" behindDoc="0" locked="0" layoutInCell="0" allowOverlap="1" wp14:anchorId="5FBE3ADC" wp14:editId="1FE4E9D5">
              <wp:simplePos x="0" y="0"/>
              <wp:positionH relativeFrom="page">
                <wp:posOffset>7197090</wp:posOffset>
              </wp:positionH>
              <wp:positionV relativeFrom="page">
                <wp:posOffset>5194935</wp:posOffset>
              </wp:positionV>
              <wp:extent cx="365760" cy="329565"/>
              <wp:effectExtent l="0" t="0" r="0" b="0"/>
              <wp:wrapNone/>
              <wp:docPr id="545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65760" cy="3295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3088B" w:rsidRDefault="007B2784">
                          <w:pPr>
                            <w:pBdr>
                              <w:bottom w:val="single" w:sz="4" w:space="1" w:color="auto"/>
                            </w:pBdr>
                          </w:pPr>
                          <w:r>
                            <w:fldChar w:fldCharType="begin"/>
                          </w:r>
                          <w:r w:rsidR="0013088B">
                            <w:instrText>PAGE   \* MERGEFORMAT</w:instrText>
                          </w:r>
                          <w:r>
                            <w:fldChar w:fldCharType="separate"/>
                          </w:r>
                          <w:r w:rsidR="00920F67">
                            <w:rPr>
                              <w:noProof/>
                            </w:rPr>
                            <w:t>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rightMargin">
                <wp14:pctWidth>80000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FBE3ADC" id="_x0000_s1030" style="position:absolute;left:0;text-align:left;margin-left:566.7pt;margin-top:409.05pt;width:28.8pt;height:25.95pt;z-index:251658240;visibility:visible;mso-wrap-style:square;mso-width-percent:80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80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UXFgAIAAPcEAAAOAAAAZHJzL2Uyb0RvYy54bWysVNtu1DAQfUfiHyy/b3NpsruJmq1KyyKk&#10;AhWFD/A6TmLh2MH2brYgfoZf4ccYz166BR4QIg+JHY+Pz8w544vLba/IRlgnja5ochZTIjQ3tdRt&#10;RT9+WE7mlDjPdM2U0aKiD8LRy8XzZxfjUIrUdEbVwhIA0a4ch4p23g9lFDneiZ65MzMIDYuNsT3z&#10;MLVtVFs2AnqvojSOp9FobD1Yw4Vz8Pdmt0gXiN80gvt3TeOEJ6qiwM3j2+J7Fd7R4oKVrWVDJ/me&#10;BvsHFj2TGg49Qt0wz8jayt+gesmtcabxZ9z0kWkayQXmANkk8S/Z3HdsEJgLFMcNxzK5/wfL327u&#10;LJF1RfMsp0SzHkR6L/yP77pdK0OyUKFxcCUE3g93NuTohlvDPzmizXXHdCuurDVjJ1gNvJIQHz3Z&#10;ECYOtpLV+MbUAM/W3mCxto3tAyCUgWxRk4ejJmLrCYef59N8NgXlOCydp0U+zfEEVh42D9b5V8L0&#10;JAwqakFyBGebW+cDGVYeQpC8UbJeSqVwYtvVtbJkw8AeS3z26O40DLgAVtgQWKGsX4skzeIXaTFZ&#10;TuezSbbM8kkxi+eTOCleFNM4K7Kb5bdAJMnKTta10LdSi4PFkuzvJNybfWcONBkZK1rkaY45PmHp&#10;TpOJ8flTMr300HFK9hWdH4NYGfR7qWvsB8+k2o2jp/SxmlCDwxergmoHgXdG8dvVFg2FVgjir0z9&#10;APJbA/KAknBbwKAz9gslI3ReRd3nNbOCEvVag4WKJMtCq+Iky2cpTOzpyup0hWkOUBX1lOyG137X&#10;3uvByraDkxIslTZXYLtGoiUeWe3NCt2FOe1vgtC+p3OMeryvFj8BAAD//wMAUEsDBBQABgAIAAAA&#10;IQD3Gz184gAAAA0BAAAPAAAAZHJzL2Rvd25yZXYueG1sTI9BS8NAEIXvgv9hGcGL2M1a0RizKaJU&#10;CoLQKnrdZsckdHc2ZLdp+u+dnvT43ny8ea9cTN6JEYfYBdKgZhkIpDrYjhoNnx/L6xxETIascYFQ&#10;wxEjLKrzs9IUNhxojeMmNYJDKBZGQ5tSX0gZ6xa9ibPQI/HtJwzeJJZDI+1gDhzunbzJsjvpTUf8&#10;oTU9PrdY7zZ7r2H3bdP7uErT26pfXvmXL7c+vjqtLy+mp0cQCaf0B8OpPleHijttw55sFI61ms9v&#10;mdWQq1yBOCHqQfG+LVv3WQayKuX/FdUvAAAA//8DAFBLAQItABQABgAIAAAAIQC2gziS/gAAAOEB&#10;AAATAAAAAAAAAAAAAAAAAAAAAABbQ29udGVudF9UeXBlc10ueG1sUEsBAi0AFAAGAAgAAAAhADj9&#10;If/WAAAAlAEAAAsAAAAAAAAAAAAAAAAALwEAAF9yZWxzLy5yZWxzUEsBAi0AFAAGAAgAAAAhAOQl&#10;RcWAAgAA9wQAAA4AAAAAAAAAAAAAAAAALgIAAGRycy9lMm9Eb2MueG1sUEsBAi0AFAAGAAgAAAAh&#10;APcbPXziAAAADQEAAA8AAAAAAAAAAAAAAAAA2gQAAGRycy9kb3ducmV2LnhtbFBLBQYAAAAABAAE&#10;APMAAADpBQAAAAA=&#10;" o:allowincell="f" stroked="f">
              <v:textbox>
                <w:txbxContent>
                  <w:p w:rsidR="0013088B" w:rsidRDefault="007B2784">
                    <w:pPr>
                      <w:pBdr>
                        <w:bottom w:val="single" w:sz="4" w:space="1" w:color="auto"/>
                      </w:pBdr>
                    </w:pPr>
                    <w:r>
                      <w:fldChar w:fldCharType="begin"/>
                    </w:r>
                    <w:r w:rsidR="0013088B">
                      <w:instrText>PAGE   \* MERGEFORMAT</w:instrText>
                    </w:r>
                    <w:r>
                      <w:fldChar w:fldCharType="separate"/>
                    </w:r>
                    <w:r w:rsidR="00920F67">
                      <w:rPr>
                        <w:noProof/>
                      </w:rPr>
                      <w:t>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rect>
          </w:pict>
        </mc:Fallback>
      </mc:AlternateContent>
    </w:r>
    <w:r w:rsidR="001A2B7A">
      <w:rPr>
        <w:color w:val="948A54"/>
        <w:spacing w:val="20"/>
        <w:sz w:val="20"/>
        <w:szCs w:val="20"/>
      </w:rPr>
      <w:t>3</w:t>
    </w:r>
    <w:r w:rsidR="00537D80" w:rsidRPr="00DC669D">
      <w:rPr>
        <w:color w:val="948A54"/>
        <w:spacing w:val="20"/>
        <w:sz w:val="20"/>
        <w:szCs w:val="20"/>
      </w:rPr>
      <w:t xml:space="preserve">° </w:t>
    </w:r>
    <w:r w:rsidR="00537D80" w:rsidRPr="00744250">
      <w:rPr>
        <w:color w:val="948A54"/>
        <w:spacing w:val="20"/>
        <w:sz w:val="20"/>
        <w:szCs w:val="20"/>
      </w:rPr>
      <w:t>S</w:t>
    </w:r>
    <w:r w:rsidR="00744250" w:rsidRPr="00744250">
      <w:rPr>
        <w:color w:val="948A54"/>
        <w:spacing w:val="20"/>
        <w:sz w:val="20"/>
        <w:szCs w:val="20"/>
      </w:rPr>
      <w:t>IMPÓSIO</w:t>
    </w:r>
    <w:r w:rsidR="00744250">
      <w:rPr>
        <w:color w:val="948A54"/>
        <w:spacing w:val="20"/>
        <w:sz w:val="20"/>
        <w:szCs w:val="20"/>
      </w:rPr>
      <w:t xml:space="preserve"> </w:t>
    </w:r>
    <w:r w:rsidR="00537D80" w:rsidRPr="00DC669D">
      <w:rPr>
        <w:color w:val="948A54"/>
        <w:spacing w:val="20"/>
        <w:sz w:val="20"/>
        <w:szCs w:val="20"/>
      </w:rPr>
      <w:t xml:space="preserve">DE PESQUISA </w:t>
    </w:r>
    <w:r w:rsidR="003B00CB" w:rsidRPr="00DC669D">
      <w:rPr>
        <w:color w:val="948A54"/>
        <w:spacing w:val="20"/>
        <w:sz w:val="20"/>
        <w:szCs w:val="20"/>
      </w:rPr>
      <w:t>DO PPGAU-UFRN</w:t>
    </w:r>
    <w:r w:rsidR="001F549D" w:rsidRPr="00DC669D">
      <w:rPr>
        <w:color w:val="948A54"/>
        <w:spacing w:val="20"/>
        <w:sz w:val="16"/>
        <w:szCs w:val="16"/>
      </w:rPr>
      <w:t xml:space="preserve"> –</w:t>
    </w:r>
    <w:r w:rsidR="003370FC" w:rsidRPr="00DC669D">
      <w:rPr>
        <w:color w:val="948A54"/>
        <w:spacing w:val="20"/>
        <w:sz w:val="16"/>
        <w:szCs w:val="16"/>
      </w:rPr>
      <w:t xml:space="preserve"> </w:t>
    </w:r>
    <w:r w:rsidR="00744250">
      <w:rPr>
        <w:color w:val="948A54"/>
        <w:spacing w:val="20"/>
        <w:sz w:val="16"/>
        <w:szCs w:val="16"/>
      </w:rPr>
      <w:t>DOUTORADO</w:t>
    </w:r>
    <w:r w:rsidR="003370FC" w:rsidRPr="00DC669D">
      <w:rPr>
        <w:color w:val="948A54"/>
        <w:spacing w:val="20"/>
        <w:sz w:val="16"/>
        <w:szCs w:val="16"/>
      </w:rPr>
      <w:t xml:space="preserve">, </w:t>
    </w:r>
    <w:r w:rsidR="00744250">
      <w:rPr>
        <w:color w:val="948A54"/>
        <w:spacing w:val="20"/>
        <w:sz w:val="16"/>
        <w:szCs w:val="16"/>
      </w:rPr>
      <w:t>MESTRADO ACADÊMICO</w:t>
    </w:r>
    <w:r w:rsidR="001F549D" w:rsidRPr="00DC669D">
      <w:rPr>
        <w:color w:val="948A54"/>
        <w:spacing w:val="20"/>
        <w:sz w:val="16"/>
        <w:szCs w:val="16"/>
      </w:rPr>
      <w:t xml:space="preserve"> e </w:t>
    </w:r>
    <w:r w:rsidR="00744250" w:rsidRPr="00DC669D">
      <w:rPr>
        <w:color w:val="948A54"/>
        <w:spacing w:val="20"/>
        <w:sz w:val="16"/>
        <w:szCs w:val="16"/>
      </w:rPr>
      <w:t>MESTRADO PROFISSIONAL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F1E74"/>
    <w:rsid w:val="00011F26"/>
    <w:rsid w:val="00035443"/>
    <w:rsid w:val="000549F7"/>
    <w:rsid w:val="00057D42"/>
    <w:rsid w:val="000701F1"/>
    <w:rsid w:val="0008317A"/>
    <w:rsid w:val="00085F5A"/>
    <w:rsid w:val="00095CBF"/>
    <w:rsid w:val="000C02AB"/>
    <w:rsid w:val="000C3685"/>
    <w:rsid w:val="000D5D30"/>
    <w:rsid w:val="000E1661"/>
    <w:rsid w:val="000F70AB"/>
    <w:rsid w:val="001125CD"/>
    <w:rsid w:val="001204BF"/>
    <w:rsid w:val="0013088B"/>
    <w:rsid w:val="001350AA"/>
    <w:rsid w:val="0016563B"/>
    <w:rsid w:val="0017634B"/>
    <w:rsid w:val="00192FE6"/>
    <w:rsid w:val="001A2B7A"/>
    <w:rsid w:val="001A3B6A"/>
    <w:rsid w:val="001B50A0"/>
    <w:rsid w:val="001D2629"/>
    <w:rsid w:val="001F549D"/>
    <w:rsid w:val="0020318F"/>
    <w:rsid w:val="0020336C"/>
    <w:rsid w:val="002117C3"/>
    <w:rsid w:val="00216930"/>
    <w:rsid w:val="00244395"/>
    <w:rsid w:val="0024555D"/>
    <w:rsid w:val="00294D9C"/>
    <w:rsid w:val="002B026D"/>
    <w:rsid w:val="0032649C"/>
    <w:rsid w:val="003370FC"/>
    <w:rsid w:val="00374166"/>
    <w:rsid w:val="00375E0C"/>
    <w:rsid w:val="0037735A"/>
    <w:rsid w:val="003775E2"/>
    <w:rsid w:val="003A5C81"/>
    <w:rsid w:val="003B00CB"/>
    <w:rsid w:val="003D2732"/>
    <w:rsid w:val="003D31EA"/>
    <w:rsid w:val="003D5B85"/>
    <w:rsid w:val="003E017D"/>
    <w:rsid w:val="003E2BDA"/>
    <w:rsid w:val="003E766A"/>
    <w:rsid w:val="003F4FF8"/>
    <w:rsid w:val="00411FAD"/>
    <w:rsid w:val="00430C4E"/>
    <w:rsid w:val="004601B5"/>
    <w:rsid w:val="004727AB"/>
    <w:rsid w:val="00480029"/>
    <w:rsid w:val="00492705"/>
    <w:rsid w:val="004A183D"/>
    <w:rsid w:val="004E56E8"/>
    <w:rsid w:val="005313A5"/>
    <w:rsid w:val="00536A77"/>
    <w:rsid w:val="00537D80"/>
    <w:rsid w:val="00555A1F"/>
    <w:rsid w:val="00582805"/>
    <w:rsid w:val="00591785"/>
    <w:rsid w:val="005936F1"/>
    <w:rsid w:val="005974DD"/>
    <w:rsid w:val="005B055A"/>
    <w:rsid w:val="005C69B7"/>
    <w:rsid w:val="005C7B42"/>
    <w:rsid w:val="005F2D69"/>
    <w:rsid w:val="005F559F"/>
    <w:rsid w:val="00625AC5"/>
    <w:rsid w:val="00651F6A"/>
    <w:rsid w:val="00652A9B"/>
    <w:rsid w:val="00652EF3"/>
    <w:rsid w:val="00662255"/>
    <w:rsid w:val="006818A8"/>
    <w:rsid w:val="00682857"/>
    <w:rsid w:val="006A31FC"/>
    <w:rsid w:val="006A3627"/>
    <w:rsid w:val="006A78F9"/>
    <w:rsid w:val="006D5440"/>
    <w:rsid w:val="00704DDC"/>
    <w:rsid w:val="00732761"/>
    <w:rsid w:val="00740FEB"/>
    <w:rsid w:val="00743018"/>
    <w:rsid w:val="00744250"/>
    <w:rsid w:val="00747C98"/>
    <w:rsid w:val="00793BD5"/>
    <w:rsid w:val="007B25DA"/>
    <w:rsid w:val="007B2784"/>
    <w:rsid w:val="007B2EAF"/>
    <w:rsid w:val="007B344F"/>
    <w:rsid w:val="007F2190"/>
    <w:rsid w:val="00810B08"/>
    <w:rsid w:val="008269B5"/>
    <w:rsid w:val="00843135"/>
    <w:rsid w:val="00852EDB"/>
    <w:rsid w:val="00863708"/>
    <w:rsid w:val="008941F4"/>
    <w:rsid w:val="008A17C6"/>
    <w:rsid w:val="008A668B"/>
    <w:rsid w:val="008C12F4"/>
    <w:rsid w:val="008C30C5"/>
    <w:rsid w:val="008C324F"/>
    <w:rsid w:val="008D32A1"/>
    <w:rsid w:val="008E51D4"/>
    <w:rsid w:val="00920F67"/>
    <w:rsid w:val="00923850"/>
    <w:rsid w:val="00946849"/>
    <w:rsid w:val="00953512"/>
    <w:rsid w:val="00967913"/>
    <w:rsid w:val="00973E29"/>
    <w:rsid w:val="009861A2"/>
    <w:rsid w:val="0099729C"/>
    <w:rsid w:val="00A05179"/>
    <w:rsid w:val="00A05D1F"/>
    <w:rsid w:val="00A13C9C"/>
    <w:rsid w:val="00A250D0"/>
    <w:rsid w:val="00A31C4E"/>
    <w:rsid w:val="00A400A0"/>
    <w:rsid w:val="00A44712"/>
    <w:rsid w:val="00A521DF"/>
    <w:rsid w:val="00A61459"/>
    <w:rsid w:val="00A64C65"/>
    <w:rsid w:val="00A96677"/>
    <w:rsid w:val="00AB7CB6"/>
    <w:rsid w:val="00AC3523"/>
    <w:rsid w:val="00AC4623"/>
    <w:rsid w:val="00AC6A08"/>
    <w:rsid w:val="00AD2674"/>
    <w:rsid w:val="00B03953"/>
    <w:rsid w:val="00B55831"/>
    <w:rsid w:val="00B645A6"/>
    <w:rsid w:val="00B76D6E"/>
    <w:rsid w:val="00B85916"/>
    <w:rsid w:val="00BA6AB6"/>
    <w:rsid w:val="00BB3B9E"/>
    <w:rsid w:val="00BC65CB"/>
    <w:rsid w:val="00BD3BE9"/>
    <w:rsid w:val="00BF3914"/>
    <w:rsid w:val="00C0132F"/>
    <w:rsid w:val="00C12F16"/>
    <w:rsid w:val="00C21735"/>
    <w:rsid w:val="00C3594D"/>
    <w:rsid w:val="00C45CA2"/>
    <w:rsid w:val="00C54BDA"/>
    <w:rsid w:val="00C87B1C"/>
    <w:rsid w:val="00CA2A13"/>
    <w:rsid w:val="00CD2431"/>
    <w:rsid w:val="00CD426A"/>
    <w:rsid w:val="00CD6F91"/>
    <w:rsid w:val="00CF1E74"/>
    <w:rsid w:val="00CF26E7"/>
    <w:rsid w:val="00CF2C31"/>
    <w:rsid w:val="00CF2F1C"/>
    <w:rsid w:val="00D055D1"/>
    <w:rsid w:val="00D22DFD"/>
    <w:rsid w:val="00D42301"/>
    <w:rsid w:val="00D45189"/>
    <w:rsid w:val="00D4590E"/>
    <w:rsid w:val="00D9350F"/>
    <w:rsid w:val="00DA606E"/>
    <w:rsid w:val="00DC037D"/>
    <w:rsid w:val="00DC1FE5"/>
    <w:rsid w:val="00DC669D"/>
    <w:rsid w:val="00E0195A"/>
    <w:rsid w:val="00E02111"/>
    <w:rsid w:val="00E027E0"/>
    <w:rsid w:val="00E056C0"/>
    <w:rsid w:val="00E127F1"/>
    <w:rsid w:val="00E229B7"/>
    <w:rsid w:val="00E27299"/>
    <w:rsid w:val="00E31180"/>
    <w:rsid w:val="00E332B9"/>
    <w:rsid w:val="00E507A4"/>
    <w:rsid w:val="00E925E7"/>
    <w:rsid w:val="00EA5FA3"/>
    <w:rsid w:val="00EA665B"/>
    <w:rsid w:val="00ED1532"/>
    <w:rsid w:val="00F020C7"/>
    <w:rsid w:val="00F135C0"/>
    <w:rsid w:val="00F16C8A"/>
    <w:rsid w:val="00F34F0A"/>
    <w:rsid w:val="00F44297"/>
    <w:rsid w:val="00F72588"/>
    <w:rsid w:val="00F83478"/>
    <w:rsid w:val="00F83CEB"/>
    <w:rsid w:val="00FA37D5"/>
    <w:rsid w:val="00FA49EF"/>
    <w:rsid w:val="00FD264B"/>
    <w:rsid w:val="00FF741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docId w15:val="{5320099F-F0C6-4C7D-B8B6-A40B84DDBD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83CEB"/>
    <w:pPr>
      <w:spacing w:after="200" w:line="276" w:lineRule="auto"/>
    </w:pPr>
    <w:rPr>
      <w:sz w:val="22"/>
      <w:szCs w:val="22"/>
      <w:lang w:eastAsia="en-US"/>
    </w:rPr>
  </w:style>
  <w:style w:type="paragraph" w:styleId="Ttulo2">
    <w:name w:val="heading 2"/>
    <w:basedOn w:val="Normal"/>
    <w:link w:val="Ttulo2Char"/>
    <w:uiPriority w:val="9"/>
    <w:qFormat/>
    <w:rsid w:val="00FA49EF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/>
      <w:b/>
      <w:bCs/>
      <w:sz w:val="36"/>
      <w:szCs w:val="36"/>
      <w:lang w:eastAsia="pt-BR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CF1E7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CF1E74"/>
  </w:style>
  <w:style w:type="paragraph" w:styleId="Rodap">
    <w:name w:val="footer"/>
    <w:basedOn w:val="Normal"/>
    <w:link w:val="RodapChar"/>
    <w:uiPriority w:val="99"/>
    <w:unhideWhenUsed/>
    <w:rsid w:val="00CF1E7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CF1E74"/>
  </w:style>
  <w:style w:type="paragraph" w:styleId="Textodebalo">
    <w:name w:val="Balloon Text"/>
    <w:basedOn w:val="Normal"/>
    <w:link w:val="TextodebaloChar"/>
    <w:uiPriority w:val="99"/>
    <w:semiHidden/>
    <w:unhideWhenUsed/>
    <w:rsid w:val="00CF1E74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xtodebaloChar">
    <w:name w:val="Texto de balão Char"/>
    <w:link w:val="Textodebalo"/>
    <w:uiPriority w:val="99"/>
    <w:semiHidden/>
    <w:rsid w:val="00CF1E74"/>
    <w:rPr>
      <w:rFonts w:ascii="Tahoma" w:hAnsi="Tahoma" w:cs="Tahoma"/>
      <w:sz w:val="16"/>
      <w:szCs w:val="16"/>
    </w:rPr>
  </w:style>
  <w:style w:type="paragraph" w:styleId="Textodenotadefim">
    <w:name w:val="endnote text"/>
    <w:basedOn w:val="Normal"/>
    <w:link w:val="TextodenotadefimChar"/>
    <w:uiPriority w:val="99"/>
    <w:semiHidden/>
    <w:unhideWhenUsed/>
    <w:rsid w:val="003B00CB"/>
    <w:pPr>
      <w:spacing w:after="0" w:line="240" w:lineRule="auto"/>
    </w:pPr>
    <w:rPr>
      <w:sz w:val="20"/>
      <w:szCs w:val="20"/>
      <w:lang w:val="x-none" w:eastAsia="x-none"/>
    </w:rPr>
  </w:style>
  <w:style w:type="character" w:customStyle="1" w:styleId="TextodenotadefimChar">
    <w:name w:val="Texto de nota de fim Char"/>
    <w:link w:val="Textodenotadefim"/>
    <w:uiPriority w:val="99"/>
    <w:semiHidden/>
    <w:rsid w:val="003B00CB"/>
    <w:rPr>
      <w:sz w:val="20"/>
      <w:szCs w:val="20"/>
    </w:rPr>
  </w:style>
  <w:style w:type="character" w:styleId="Refdenotadefim">
    <w:name w:val="endnote reference"/>
    <w:uiPriority w:val="99"/>
    <w:semiHidden/>
    <w:unhideWhenUsed/>
    <w:rsid w:val="003B00CB"/>
    <w:rPr>
      <w:vertAlign w:val="superscript"/>
    </w:rPr>
  </w:style>
  <w:style w:type="character" w:styleId="Hyperlink">
    <w:name w:val="Hyperlink"/>
    <w:basedOn w:val="Fontepargpadro"/>
    <w:uiPriority w:val="99"/>
    <w:unhideWhenUsed/>
    <w:rsid w:val="00923850"/>
    <w:rPr>
      <w:color w:val="0000FF"/>
      <w:u w:val="single"/>
    </w:rPr>
  </w:style>
  <w:style w:type="paragraph" w:styleId="SemEspaamento">
    <w:name w:val="No Spacing"/>
    <w:uiPriority w:val="1"/>
    <w:qFormat/>
    <w:rsid w:val="00923850"/>
    <w:pPr>
      <w:spacing w:after="120"/>
      <w:jc w:val="both"/>
    </w:pPr>
    <w:rPr>
      <w:rFonts w:ascii="Times New Roman" w:eastAsia="Times New Roman" w:hAnsi="Times New Roman"/>
      <w:sz w:val="22"/>
      <w:szCs w:val="22"/>
    </w:rPr>
  </w:style>
  <w:style w:type="character" w:customStyle="1" w:styleId="Ttulo2Char">
    <w:name w:val="Título 2 Char"/>
    <w:basedOn w:val="Fontepargpadro"/>
    <w:link w:val="Ttulo2"/>
    <w:uiPriority w:val="9"/>
    <w:rsid w:val="00FA49EF"/>
    <w:rPr>
      <w:rFonts w:ascii="Times New Roman" w:eastAsia="Times New Roman" w:hAnsi="Times New Roman"/>
      <w:b/>
      <w:bCs/>
      <w:sz w:val="36"/>
      <w:szCs w:val="36"/>
    </w:rPr>
  </w:style>
  <w:style w:type="paragraph" w:styleId="NormalWeb">
    <w:name w:val="Normal (Web)"/>
    <w:basedOn w:val="Normal"/>
    <w:uiPriority w:val="99"/>
    <w:unhideWhenUsed/>
    <w:rsid w:val="00CD6F9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t-BR"/>
    </w:rPr>
  </w:style>
  <w:style w:type="character" w:customStyle="1" w:styleId="spelle">
    <w:name w:val="spelle"/>
    <w:basedOn w:val="Fontepargpadro"/>
    <w:rsid w:val="0024555D"/>
  </w:style>
  <w:style w:type="character" w:customStyle="1" w:styleId="estilo13">
    <w:name w:val="estilo13"/>
    <w:basedOn w:val="Fontepargpadro"/>
    <w:rsid w:val="0024555D"/>
  </w:style>
  <w:style w:type="character" w:styleId="Forte">
    <w:name w:val="Strong"/>
    <w:basedOn w:val="Fontepargpadro"/>
    <w:uiPriority w:val="22"/>
    <w:qFormat/>
    <w:rsid w:val="0024555D"/>
    <w:rPr>
      <w:b/>
      <w:bCs/>
    </w:rPr>
  </w:style>
  <w:style w:type="character" w:styleId="nfase">
    <w:name w:val="Emphasis"/>
    <w:basedOn w:val="Fontepargpadro"/>
    <w:uiPriority w:val="20"/>
    <w:qFormat/>
    <w:rsid w:val="0024555D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172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85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949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212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082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403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281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303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487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04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48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027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165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hyperlink" Target="http://www.indire.it/immagini/immag/inetest/ts2062v1-78.jpg" TargetMode="External"/><Relationship Id="rId18" Type="http://schemas.openxmlformats.org/officeDocument/2006/relationships/hyperlink" Target="http://cpdoc.fgv.br/producao/dossies/FatosImagens/DIP" TargetMode="External"/><Relationship Id="rId26" Type="http://schemas.openxmlformats.org/officeDocument/2006/relationships/hyperlink" Target="http://www.posgrad.fae.ufmg.br/posgrad/intranet/includes/download.php?id_arquivo=174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8.jpeg"/><Relationship Id="rId7" Type="http://schemas.openxmlformats.org/officeDocument/2006/relationships/header" Target="header1.xml"/><Relationship Id="rId12" Type="http://schemas.openxmlformats.org/officeDocument/2006/relationships/hyperlink" Target="http://www.indire.it/immagini/immag/inetest/ts2062v1-78.jpg" TargetMode="External"/><Relationship Id="rId17" Type="http://schemas.openxmlformats.org/officeDocument/2006/relationships/image" Target="media/image6.jpeg"/><Relationship Id="rId25" Type="http://schemas.openxmlformats.org/officeDocument/2006/relationships/hyperlink" Target="http://memoria.bn.br/DocReader/DocReader.aspx?bib=083712&amp;pesq=Cristo%20Redentor&amp;pasta=ano%20193" TargetMode="External"/><Relationship Id="rId2" Type="http://schemas.openxmlformats.org/officeDocument/2006/relationships/styles" Target="styles.xml"/><Relationship Id="rId16" Type="http://schemas.openxmlformats.org/officeDocument/2006/relationships/hyperlink" Target="http://www.youtube.com/watch?v=XlTxoNZjnj0" TargetMode="External"/><Relationship Id="rId20" Type="http://schemas.openxmlformats.org/officeDocument/2006/relationships/image" Target="media/image7.jpe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hyperlink" Target="http://www2.camara.leg.br/legin/fed/declei/1930-1939/decreto-lei-1915-27-dezembro-1939-411881-publicacaooriginal-1-pe.html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://www.youtube.com/watch?v=XlTxoNZjnj0" TargetMode="External"/><Relationship Id="rId23" Type="http://schemas.openxmlformats.org/officeDocument/2006/relationships/hyperlink" Target="http://www.scielo.br/scielo.php?pid=S0102-01882001000100005&amp;script=sci_arttext" TargetMode="External"/><Relationship Id="rId28" Type="http://schemas.openxmlformats.org/officeDocument/2006/relationships/hyperlink" Target="http://www.efdeportes.com/efd114/o-turismo-na-era-vargas-e-o-departamento-de-imprensa-e-propaganda.htm" TargetMode="External"/><Relationship Id="rId10" Type="http://schemas.openxmlformats.org/officeDocument/2006/relationships/footer" Target="footer2.xml"/><Relationship Id="rId19" Type="http://schemas.openxmlformats.org/officeDocument/2006/relationships/hyperlink" Target="http://cpdoc.fgv.br/producao/dossies/FatosImagens/DIP" TargetMode="Externa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5.png"/><Relationship Id="rId22" Type="http://schemas.openxmlformats.org/officeDocument/2006/relationships/image" Target="media/image9.jpeg"/><Relationship Id="rId27" Type="http://schemas.openxmlformats.org/officeDocument/2006/relationships/hyperlink" Target="http://www.efdeportes.com/" TargetMode="External"/><Relationship Id="rId30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E179B7C-6354-440D-8764-76BE621C462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4</Pages>
  <Words>2107</Words>
  <Characters>11380</Characters>
  <Application>Microsoft Office Word</Application>
  <DocSecurity>0</DocSecurity>
  <Lines>94</Lines>
  <Paragraphs>26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13461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alessandro</dc:creator>
  <cp:lastModifiedBy>Michelle Obama</cp:lastModifiedBy>
  <cp:revision>7</cp:revision>
  <cp:lastPrinted>2015-02-09T22:14:00Z</cp:lastPrinted>
  <dcterms:created xsi:type="dcterms:W3CDTF">2015-01-26T17:13:00Z</dcterms:created>
  <dcterms:modified xsi:type="dcterms:W3CDTF">2015-02-09T22:14:00Z</dcterms:modified>
</cp:coreProperties>
</file>